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Carlito" w:hAnsi="Carlito" w:cs="Carlito"/>
          <w:szCs w:val="20"/>
          <w:lang w:eastAsia="en-US"/>
        </w:rPr>
      </w:pPr>
    </w:p>
    <w:p>
      <w:pPr>
        <w:pStyle w:val="60"/>
        <w:shd w:val="clear" w:color="auto" w:fill="E6E6E6"/>
        <w:overflowPunct w:val="0"/>
        <w:spacing w:after="120" w:line="276" w:lineRule="auto"/>
        <w:ind w:right="-17"/>
        <w:jc w:val="center"/>
        <w:rPr>
          <w:rFonts w:ascii="Carlito" w:hAnsi="Carlito" w:cs="Carlito"/>
          <w:b/>
          <w:bCs/>
          <w:color w:val="000000"/>
          <w:szCs w:val="24"/>
        </w:rPr>
      </w:pPr>
      <w:r>
        <w:rPr>
          <w:rFonts w:ascii="Carlito" w:hAnsi="Carlito" w:cs="Carlito"/>
          <w:b/>
          <w:bCs/>
          <w:color w:val="000000" w:themeColor="text1"/>
          <w:szCs w:val="24"/>
        </w:rPr>
        <w:t>ANEXO I – TERMO DE REFERÊNCIA</w:t>
      </w:r>
    </w:p>
    <w:p>
      <w:pPr>
        <w:overflowPunct w:val="0"/>
        <w:jc w:val="center"/>
        <w:rPr>
          <w:rFonts w:ascii="Carlito" w:hAnsi="Carlito" w:cs="Carlito"/>
          <w:b/>
          <w:bCs/>
          <w:sz w:val="24"/>
        </w:rPr>
      </w:pPr>
    </w:p>
    <w:p>
      <w:pPr>
        <w:overflowPunct w:val="0"/>
        <w:jc w:val="center"/>
        <w:rPr>
          <w:rFonts w:ascii="Carlito" w:hAnsi="Carlito" w:cs="Carlito"/>
          <w:sz w:val="24"/>
        </w:rPr>
      </w:pPr>
      <w:r>
        <w:rPr>
          <w:rFonts w:ascii="Carlito" w:hAnsi="Carlito" w:cs="Carlito"/>
          <w:b/>
          <w:bCs/>
          <w:sz w:val="24"/>
        </w:rPr>
        <w:t xml:space="preserve">PREGÃO ELETRÔNICO (Convencional) nº </w:t>
      </w:r>
      <w:r>
        <w:rPr>
          <w:rFonts w:ascii="Carlito" w:hAnsi="Carlito" w:cs="Carlito"/>
          <w:b/>
          <w:bCs/>
          <w:color w:val="FF0000"/>
          <w:sz w:val="24"/>
        </w:rPr>
        <w:t>10/2019</w:t>
      </w:r>
    </w:p>
    <w:p>
      <w:pPr>
        <w:overflowPunct w:val="0"/>
        <w:jc w:val="center"/>
        <w:rPr>
          <w:rFonts w:ascii="Carlito" w:hAnsi="Carlito" w:cs="Carlito"/>
          <w:sz w:val="24"/>
        </w:rPr>
      </w:pPr>
      <w:r>
        <w:rPr>
          <w:rFonts w:ascii="Carlito" w:hAnsi="Carlito" w:cs="Carlito"/>
          <w:color w:val="000000" w:themeColor="text1"/>
          <w:sz w:val="24"/>
        </w:rPr>
        <w:t>(Processo Administrativo n° 23381.004305.2019-77)</w:t>
      </w:r>
    </w:p>
    <w:p>
      <w:pPr>
        <w:spacing w:after="120" w:line="276" w:lineRule="auto"/>
        <w:ind w:right="-15"/>
        <w:jc w:val="center"/>
        <w:rPr>
          <w:rFonts w:ascii="Carlito" w:hAnsi="Carlito" w:cs="Carlito"/>
          <w:bCs/>
          <w:iCs/>
          <w:sz w:val="24"/>
        </w:rPr>
      </w:pPr>
    </w:p>
    <w:p>
      <w:pPr>
        <w:pStyle w:val="33"/>
        <w:rPr>
          <w:rFonts w:ascii="Carlito" w:hAnsi="Carlito" w:cs="Carlito"/>
          <w:sz w:val="24"/>
          <w:szCs w:val="24"/>
        </w:rPr>
      </w:pPr>
      <w:r>
        <w:rPr>
          <w:rFonts w:ascii="Carlito" w:hAnsi="Carlito" w:cs="Carlito"/>
          <w:sz w:val="24"/>
          <w:szCs w:val="24"/>
        </w:rPr>
        <w:t>DO OBJETO</w:t>
      </w:r>
    </w:p>
    <w:p>
      <w:pPr>
        <w:numPr>
          <w:ilvl w:val="1"/>
          <w:numId w:val="2"/>
        </w:numPr>
        <w:spacing w:before="120" w:after="120" w:line="276" w:lineRule="auto"/>
        <w:ind w:left="425" w:firstLine="0"/>
        <w:jc w:val="both"/>
        <w:rPr>
          <w:rFonts w:ascii="Carlito" w:hAnsi="Carlito" w:cs="Carlito"/>
          <w:sz w:val="24"/>
        </w:rPr>
      </w:pPr>
      <w:r>
        <w:rPr>
          <w:rFonts w:ascii="Carlito" w:hAnsi="Carlito" w:cs="Carlito"/>
          <w:sz w:val="24"/>
        </w:rPr>
        <w:t>Contratação de empresa especializada na prestação de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 conforme condições, quantidades e exigências estabelecidas neste instrumento:</w:t>
      </w:r>
    </w:p>
    <w:tbl>
      <w:tblPr>
        <w:tblStyle w:val="16"/>
        <w:tblW w:w="10843" w:type="dxa"/>
        <w:jc w:val="center"/>
        <w:tblInd w:w="21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0"/>
        <w:gridCol w:w="985"/>
        <w:gridCol w:w="2542"/>
        <w:gridCol w:w="1417"/>
        <w:gridCol w:w="1134"/>
        <w:gridCol w:w="1417"/>
        <w:gridCol w:w="1210"/>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szCs w:val="20"/>
              </w:rPr>
            </w:pPr>
            <w:r>
              <w:rPr>
                <w:rFonts w:ascii="Carlito" w:hAnsi="Carlito" w:cs="Carlito"/>
                <w:b/>
                <w:bCs/>
                <w:szCs w:val="20"/>
              </w:rPr>
              <w:t>ITEM</w:t>
            </w:r>
          </w:p>
        </w:tc>
        <w:tc>
          <w:tcPr>
            <w:tcW w:w="985" w:type="dxa"/>
            <w:tcBorders>
              <w:top w:val="single" w:color="000000" w:sz="4" w:space="0"/>
              <w:left w:val="single" w:color="000000" w:sz="4" w:space="0"/>
              <w:bottom w:val="single" w:color="000000" w:sz="4" w:space="0"/>
              <w:right w:val="single" w:color="000000" w:sz="4" w:space="0"/>
            </w:tcBorders>
            <w:shd w:val="clear" w:color="auto" w:fill="CCCCCC"/>
            <w:vAlign w:val="center"/>
          </w:tcPr>
          <w:p>
            <w:pPr>
              <w:jc w:val="center"/>
              <w:rPr>
                <w:rFonts w:ascii="Carlito" w:hAnsi="Carlito" w:cs="Carlito"/>
                <w:b/>
                <w:bCs/>
                <w:szCs w:val="20"/>
              </w:rPr>
            </w:pPr>
            <w:r>
              <w:rPr>
                <w:rFonts w:ascii="Carlito" w:hAnsi="Carlito" w:cs="Carlito"/>
                <w:b/>
                <w:bCs/>
                <w:szCs w:val="20"/>
              </w:rPr>
              <w:t>CATSERV</w:t>
            </w:r>
          </w:p>
        </w:tc>
        <w:tc>
          <w:tcPr>
            <w:tcW w:w="2542" w:type="dxa"/>
            <w:tcBorders>
              <w:top w:val="single" w:color="000000" w:sz="4" w:space="0"/>
              <w:left w:val="single" w:color="000000" w:sz="4" w:space="0"/>
              <w:bottom w:val="single" w:color="000000" w:sz="4" w:space="0"/>
              <w:right w:val="single" w:color="000000" w:sz="4" w:space="0"/>
            </w:tcBorders>
            <w:shd w:val="clear" w:color="auto" w:fill="CCCCCC"/>
            <w:vAlign w:val="center"/>
          </w:tcPr>
          <w:p>
            <w:pPr>
              <w:jc w:val="center"/>
              <w:rPr>
                <w:rFonts w:ascii="Carlito" w:hAnsi="Carlito" w:cs="Carlito"/>
                <w:b/>
                <w:bCs/>
                <w:szCs w:val="20"/>
              </w:rPr>
            </w:pPr>
            <w:r>
              <w:rPr>
                <w:rFonts w:ascii="Carlito" w:hAnsi="Carlito" w:cs="Carlito"/>
                <w:b/>
                <w:bCs/>
                <w:szCs w:val="20"/>
              </w:rPr>
              <w:t>ESPECIFICAÇÕES DETALHADAS</w:t>
            </w:r>
          </w:p>
        </w:tc>
        <w:tc>
          <w:tcPr>
            <w:tcW w:w="1417"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szCs w:val="20"/>
              </w:rPr>
            </w:pPr>
            <w:r>
              <w:rPr>
                <w:rFonts w:ascii="Carlito" w:hAnsi="Carlito" w:cs="Carlito"/>
                <w:b/>
                <w:bCs/>
                <w:szCs w:val="20"/>
              </w:rPr>
              <w:t>LOCAL DE PRESTAÇÃO DO SERVIÇO</w:t>
            </w:r>
          </w:p>
        </w:tc>
        <w:tc>
          <w:tcPr>
            <w:tcW w:w="1134"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szCs w:val="20"/>
              </w:rPr>
            </w:pPr>
            <w:r>
              <w:rPr>
                <w:rFonts w:ascii="Carlito" w:hAnsi="Carlito" w:cs="Carlito"/>
                <w:b/>
                <w:bCs/>
                <w:szCs w:val="20"/>
              </w:rPr>
              <w:t>UNIDADE</w:t>
            </w:r>
          </w:p>
        </w:tc>
        <w:tc>
          <w:tcPr>
            <w:tcW w:w="1417" w:type="dxa"/>
            <w:tcBorders>
              <w:top w:val="single" w:color="000000" w:sz="4" w:space="0"/>
              <w:left w:val="single" w:color="000000" w:sz="4" w:space="0"/>
              <w:bottom w:val="single" w:color="000000" w:sz="4" w:space="0"/>
              <w:right w:val="single" w:color="000000" w:sz="4" w:space="0"/>
            </w:tcBorders>
            <w:shd w:val="clear" w:color="auto" w:fill="CCCCCC"/>
            <w:vAlign w:val="center"/>
          </w:tcPr>
          <w:p>
            <w:pPr>
              <w:widowControl w:val="0"/>
              <w:suppressAutoHyphens/>
              <w:jc w:val="center"/>
              <w:rPr>
                <w:rFonts w:ascii="Carlito" w:hAnsi="Carlito" w:cs="Carlito"/>
                <w:b/>
                <w:bCs/>
                <w:szCs w:val="20"/>
              </w:rPr>
            </w:pPr>
            <w:r>
              <w:rPr>
                <w:rFonts w:ascii="Carlito" w:hAnsi="Carlito" w:cs="Carlito"/>
                <w:b/>
                <w:bCs/>
                <w:szCs w:val="20"/>
              </w:rPr>
              <w:t>QUANTIDADE</w:t>
            </w:r>
          </w:p>
        </w:tc>
        <w:tc>
          <w:tcPr>
            <w:tcW w:w="1210" w:type="dxa"/>
            <w:tcBorders>
              <w:top w:val="single" w:color="000000" w:sz="4" w:space="0"/>
              <w:left w:val="single" w:color="000000" w:sz="4" w:space="0"/>
              <w:bottom w:val="single" w:color="000000" w:sz="4" w:space="0"/>
              <w:right w:val="single" w:color="000000" w:sz="4" w:space="0"/>
            </w:tcBorders>
            <w:shd w:val="clear" w:color="auto" w:fill="CCCCCC"/>
          </w:tcPr>
          <w:p>
            <w:pPr>
              <w:widowControl w:val="0"/>
              <w:suppressAutoHyphens/>
              <w:jc w:val="center"/>
              <w:rPr>
                <w:rFonts w:ascii="Carlito" w:hAnsi="Carlito" w:cs="Carlito"/>
                <w:b/>
                <w:bCs/>
                <w:szCs w:val="20"/>
              </w:rPr>
            </w:pPr>
            <w:r>
              <w:rPr>
                <w:rFonts w:ascii="Carlito" w:hAnsi="Carlito" w:cs="Carlito"/>
                <w:b/>
                <w:bCs/>
                <w:szCs w:val="20"/>
              </w:rPr>
              <w:t>VALOR MENSAL ESTIMADO</w:t>
            </w:r>
          </w:p>
        </w:tc>
        <w:tc>
          <w:tcPr>
            <w:tcW w:w="1418" w:type="dxa"/>
            <w:tcBorders>
              <w:top w:val="single" w:color="000000" w:sz="4" w:space="0"/>
              <w:left w:val="single" w:color="000000" w:sz="4" w:space="0"/>
              <w:bottom w:val="single" w:color="000000" w:sz="4" w:space="0"/>
              <w:right w:val="single" w:color="000000" w:sz="4" w:space="0"/>
            </w:tcBorders>
            <w:shd w:val="clear" w:color="auto" w:fill="CCCCCC"/>
          </w:tcPr>
          <w:p>
            <w:pPr>
              <w:widowControl w:val="0"/>
              <w:suppressAutoHyphens/>
              <w:jc w:val="center"/>
              <w:rPr>
                <w:rFonts w:ascii="Carlito" w:hAnsi="Carlito" w:cs="Carlito"/>
                <w:b/>
                <w:bCs/>
                <w:szCs w:val="20"/>
              </w:rPr>
            </w:pPr>
            <w:r>
              <w:rPr>
                <w:rFonts w:ascii="Carlito" w:hAnsi="Carlito" w:cs="Carlito"/>
                <w:b/>
                <w:bCs/>
                <w:szCs w:val="20"/>
              </w:rPr>
              <w:t xml:space="preserve">VALOR </w:t>
            </w:r>
          </w:p>
          <w:p>
            <w:pPr>
              <w:widowControl w:val="0"/>
              <w:suppressAutoHyphens/>
              <w:jc w:val="center"/>
              <w:rPr>
                <w:rFonts w:ascii="Carlito" w:hAnsi="Carlito" w:cs="Carlito"/>
                <w:b/>
                <w:bCs/>
                <w:szCs w:val="20"/>
              </w:rPr>
            </w:pPr>
            <w:r>
              <w:rPr>
                <w:rFonts w:ascii="Carlito" w:hAnsi="Carlito" w:cs="Carlito"/>
                <w:b/>
                <w:bCs/>
                <w:szCs w:val="20"/>
              </w:rPr>
              <w:t>TOTAL ESTIMADO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1</w:t>
            </w:r>
          </w:p>
        </w:tc>
        <w:tc>
          <w:tcPr>
            <w:tcW w:w="985" w:type="dxa"/>
            <w:tcBorders>
              <w:top w:val="single" w:color="000000" w:sz="4" w:space="0"/>
              <w:left w:val="single" w:color="000000" w:sz="4" w:space="0"/>
              <w:bottom w:val="single" w:color="000000" w:sz="4" w:space="0"/>
              <w:right w:val="single" w:color="000000" w:sz="4" w:space="0"/>
            </w:tcBorders>
            <w:vAlign w:val="center"/>
          </w:tcPr>
          <w:p>
            <w:pPr>
              <w:jc w:val="center"/>
              <w:rPr>
                <w:rFonts w:ascii="Carlito" w:hAnsi="Carlito" w:cs="Carlito"/>
                <w:bCs/>
                <w:szCs w:val="20"/>
              </w:rPr>
            </w:pPr>
            <w:r>
              <w:rPr>
                <w:rFonts w:ascii="Carlito" w:hAnsi="Carlito" w:cs="Carlito"/>
                <w:bCs/>
                <w:szCs w:val="20"/>
              </w:rPr>
              <w:t>8729</w:t>
            </w:r>
          </w:p>
        </w:tc>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Carlito" w:hAnsi="Carlito" w:cs="Carlito"/>
                <w:bCs/>
                <w:szCs w:val="20"/>
              </w:rPr>
            </w:pPr>
            <w:r>
              <w:rPr>
                <w:rFonts w:ascii="Carlito" w:hAnsi="Carlito" w:cs="Carlito"/>
                <w:bCs/>
                <w:szCs w:val="20"/>
              </w:rPr>
              <w:t>Posto de serviços de controle, operação e fiscalização de portarias e edifícios, em escala de 12 (doze) horas DIURNAS, de segunda-feira a domingo, envolvendo 2 (dois) agentes de portarias em turnos de 12 (doze) x 36 (trinta e seis) horas.</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 xml:space="preserve">Soledade – PB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Posto</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1</w:t>
            </w: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color w:val="auto"/>
                <w:szCs w:val="20"/>
                <w:lang w:val="pt-BR"/>
              </w:rPr>
            </w:pPr>
            <w:r>
              <w:rPr>
                <w:rFonts w:ascii="Carlito" w:hAnsi="Carlito" w:cs="Carlito"/>
                <w:bCs/>
                <w:color w:val="auto"/>
                <w:szCs w:val="20"/>
              </w:rPr>
              <w:t>R$ 4.9</w:t>
            </w:r>
            <w:r>
              <w:rPr>
                <w:rFonts w:hint="default" w:ascii="Carlito" w:hAnsi="Carlito" w:cs="Carlito"/>
                <w:bCs/>
                <w:color w:val="auto"/>
                <w:szCs w:val="20"/>
                <w:lang w:val="pt-BR"/>
              </w:rPr>
              <w:t>63,00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color w:val="auto"/>
                <w:szCs w:val="20"/>
                <w:lang w:val="pt-BR"/>
              </w:rPr>
            </w:pPr>
            <w:r>
              <w:rPr>
                <w:rFonts w:ascii="Carlito" w:hAnsi="Carlito" w:cs="Carlito"/>
                <w:bCs/>
                <w:color w:val="auto"/>
                <w:szCs w:val="20"/>
              </w:rPr>
              <w:t>R$ 59.</w:t>
            </w:r>
            <w:r>
              <w:rPr>
                <w:rFonts w:hint="default" w:ascii="Carlito" w:hAnsi="Carlito" w:cs="Carlito"/>
                <w:bCs/>
                <w:color w:val="auto"/>
                <w:szCs w:val="20"/>
                <w:lang w:val="pt-BR"/>
              </w:rPr>
              <w:t>556,00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2</w:t>
            </w:r>
          </w:p>
        </w:tc>
        <w:tc>
          <w:tcPr>
            <w:tcW w:w="985" w:type="dxa"/>
            <w:tcBorders>
              <w:top w:val="single" w:color="000000" w:sz="4" w:space="0"/>
              <w:left w:val="single" w:color="000000" w:sz="4" w:space="0"/>
              <w:bottom w:val="single" w:color="000000" w:sz="4" w:space="0"/>
              <w:right w:val="single" w:color="000000" w:sz="4" w:space="0"/>
            </w:tcBorders>
            <w:vAlign w:val="center"/>
          </w:tcPr>
          <w:p>
            <w:pPr>
              <w:jc w:val="center"/>
              <w:rPr>
                <w:rFonts w:ascii="Carlito" w:hAnsi="Carlito" w:cs="Carlito"/>
                <w:bCs/>
                <w:szCs w:val="20"/>
              </w:rPr>
            </w:pPr>
            <w:r>
              <w:rPr>
                <w:rFonts w:ascii="Carlito" w:hAnsi="Carlito" w:cs="Carlito"/>
                <w:bCs/>
                <w:szCs w:val="20"/>
              </w:rPr>
              <w:t>23957</w:t>
            </w:r>
          </w:p>
        </w:tc>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Carlito" w:hAnsi="Carlito" w:cs="Carlito"/>
                <w:bCs/>
                <w:szCs w:val="20"/>
              </w:rPr>
            </w:pPr>
            <w:r>
              <w:rPr>
                <w:rFonts w:ascii="Carlito" w:hAnsi="Carlito" w:cs="Carlito"/>
                <w:bCs/>
                <w:szCs w:val="20"/>
              </w:rPr>
              <w:t xml:space="preserve">Posto de serviços </w:t>
            </w:r>
            <w:bookmarkStart w:id="3" w:name="_GoBack"/>
            <w:bookmarkEnd w:id="3"/>
            <w:r>
              <w:rPr>
                <w:rFonts w:ascii="Carlito" w:hAnsi="Carlito" w:cs="Carlito"/>
                <w:bCs/>
                <w:szCs w:val="20"/>
              </w:rPr>
              <w:t>de vigilância e segurança patrimonial, armada, em escala de 12 (doze) horas NOTURNAS, de segunda-feira a domingo, envolvendo 2 (dois) vigilantes em turnos de 12 (doze) x 36 (trinta e seis) horas.</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 xml:space="preserve">Soledade – PB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Posto</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1</w:t>
            </w: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szCs w:val="20"/>
                <w:lang w:val="pt-BR"/>
              </w:rPr>
            </w:pPr>
            <w:r>
              <w:rPr>
                <w:rFonts w:ascii="Carlito" w:hAnsi="Carlito" w:cs="Carlito"/>
                <w:bCs/>
                <w:szCs w:val="20"/>
              </w:rPr>
              <w:t>R$</w:t>
            </w:r>
            <w:r>
              <w:rPr>
                <w:rFonts w:hint="default" w:ascii="Carlito" w:hAnsi="Carlito" w:cs="Carlito"/>
                <w:bCs/>
                <w:szCs w:val="20"/>
                <w:lang w:val="pt-BR"/>
              </w:rPr>
              <w:t xml:space="preserve"> </w:t>
            </w:r>
            <w:r>
              <w:rPr>
                <w:rFonts w:hint="default" w:ascii="Carlito" w:hAnsi="Carlito"/>
                <w:bCs/>
                <w:szCs w:val="20"/>
                <w:lang w:val="pt-BR"/>
              </w:rPr>
              <w:t>7.893,66</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szCs w:val="20"/>
                <w:lang w:val="pt-BR"/>
              </w:rPr>
            </w:pPr>
            <w:r>
              <w:rPr>
                <w:rFonts w:ascii="Carlito" w:hAnsi="Carlito" w:cs="Carlito"/>
                <w:bCs/>
                <w:szCs w:val="20"/>
              </w:rPr>
              <w:t>R$</w:t>
            </w:r>
            <w:r>
              <w:rPr>
                <w:rFonts w:hint="default" w:ascii="Carlito" w:hAnsi="Carlito" w:cs="Carlito"/>
                <w:bCs/>
                <w:szCs w:val="20"/>
                <w:lang w:val="pt-BR"/>
              </w:rPr>
              <w:t xml:space="preserve"> 94.723,92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3</w:t>
            </w:r>
          </w:p>
        </w:tc>
        <w:tc>
          <w:tcPr>
            <w:tcW w:w="985" w:type="dxa"/>
            <w:tcBorders>
              <w:top w:val="single" w:color="000000" w:sz="4" w:space="0"/>
              <w:left w:val="single" w:color="000000" w:sz="4" w:space="0"/>
              <w:bottom w:val="single" w:color="000000" w:sz="4" w:space="0"/>
              <w:right w:val="single" w:color="000000" w:sz="4" w:space="0"/>
            </w:tcBorders>
            <w:vAlign w:val="center"/>
          </w:tcPr>
          <w:p>
            <w:pPr>
              <w:jc w:val="center"/>
              <w:rPr>
                <w:rFonts w:ascii="Carlito" w:hAnsi="Carlito" w:cs="Carlito"/>
                <w:bCs/>
                <w:szCs w:val="20"/>
              </w:rPr>
            </w:pPr>
            <w:r>
              <w:rPr>
                <w:rFonts w:ascii="Carlito" w:hAnsi="Carlito" w:cs="Carlito"/>
                <w:bCs/>
                <w:szCs w:val="20"/>
              </w:rPr>
              <w:t>8729</w:t>
            </w:r>
          </w:p>
        </w:tc>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Carlito" w:hAnsi="Carlito" w:cs="Carlito"/>
                <w:bCs/>
                <w:szCs w:val="20"/>
              </w:rPr>
            </w:pPr>
            <w:r>
              <w:rPr>
                <w:rFonts w:ascii="Carlito" w:hAnsi="Carlito" w:cs="Carlito"/>
                <w:bCs/>
                <w:szCs w:val="20"/>
              </w:rPr>
              <w:t>Posto de serviços de controle, operação e fiscalização de portarias e edifícios, em escala de 12 (doze) horas DIURNAS, de segunda-feira a domingo, envolvendo 2 (dois) agentes de portarias em turnos de 12 (doze) x 36 (trinta e seis) horas.</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 xml:space="preserve">Santa </w:t>
            </w:r>
          </w:p>
          <w:p>
            <w:pPr>
              <w:widowControl w:val="0"/>
              <w:suppressAutoHyphens/>
              <w:jc w:val="center"/>
              <w:rPr>
                <w:rFonts w:ascii="Carlito" w:hAnsi="Carlito" w:cs="Carlito"/>
                <w:bCs/>
                <w:szCs w:val="20"/>
              </w:rPr>
            </w:pPr>
            <w:r>
              <w:rPr>
                <w:rFonts w:ascii="Carlito" w:hAnsi="Carlito" w:cs="Carlito"/>
                <w:bCs/>
                <w:szCs w:val="20"/>
              </w:rPr>
              <w:t>Luzia – PB</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Posto</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1</w:t>
            </w: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ascii="Carlito" w:hAnsi="Carlito" w:cs="Carlito"/>
                <w:bCs/>
                <w:color w:val="FF0000"/>
                <w:szCs w:val="20"/>
              </w:rPr>
            </w:pPr>
            <w:r>
              <w:rPr>
                <w:rFonts w:ascii="Carlito" w:hAnsi="Carlito" w:cs="Carlito"/>
                <w:bCs/>
                <w:color w:val="auto"/>
                <w:szCs w:val="20"/>
              </w:rPr>
              <w:t>R$ 4.9</w:t>
            </w:r>
            <w:r>
              <w:rPr>
                <w:rFonts w:hint="default" w:ascii="Carlito" w:hAnsi="Carlito" w:cs="Carlito"/>
                <w:bCs/>
                <w:color w:val="auto"/>
                <w:szCs w:val="20"/>
                <w:lang w:val="pt-BR"/>
              </w:rPr>
              <w:t>63,00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ascii="Carlito" w:hAnsi="Carlito" w:cs="Carlito"/>
                <w:bCs/>
                <w:color w:val="FF0000"/>
                <w:szCs w:val="20"/>
              </w:rPr>
            </w:pPr>
            <w:r>
              <w:rPr>
                <w:rFonts w:ascii="Carlito" w:hAnsi="Carlito" w:cs="Carlito"/>
                <w:bCs/>
                <w:color w:val="auto"/>
                <w:szCs w:val="20"/>
              </w:rPr>
              <w:t>R$ 59.</w:t>
            </w:r>
            <w:r>
              <w:rPr>
                <w:rFonts w:hint="default" w:ascii="Carlito" w:hAnsi="Carlito" w:cs="Carlito"/>
                <w:bCs/>
                <w:color w:val="auto"/>
                <w:szCs w:val="20"/>
                <w:lang w:val="pt-BR"/>
              </w:rPr>
              <w:t>556,00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4</w:t>
            </w:r>
          </w:p>
        </w:tc>
        <w:tc>
          <w:tcPr>
            <w:tcW w:w="985" w:type="dxa"/>
            <w:tcBorders>
              <w:top w:val="single" w:color="000000" w:sz="4" w:space="0"/>
              <w:left w:val="single" w:color="000000" w:sz="4" w:space="0"/>
              <w:bottom w:val="single" w:color="000000" w:sz="4" w:space="0"/>
              <w:right w:val="single" w:color="000000" w:sz="4" w:space="0"/>
            </w:tcBorders>
            <w:vAlign w:val="center"/>
          </w:tcPr>
          <w:p>
            <w:pPr>
              <w:jc w:val="center"/>
              <w:rPr>
                <w:rFonts w:ascii="Carlito" w:hAnsi="Carlito" w:cs="Carlito"/>
                <w:bCs/>
                <w:szCs w:val="20"/>
              </w:rPr>
            </w:pPr>
            <w:r>
              <w:rPr>
                <w:rFonts w:ascii="Carlito" w:hAnsi="Carlito" w:cs="Carlito"/>
                <w:bCs/>
                <w:szCs w:val="20"/>
              </w:rPr>
              <w:t>23957</w:t>
            </w:r>
          </w:p>
        </w:tc>
        <w:tc>
          <w:tcPr>
            <w:tcW w:w="25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ascii="Carlito" w:hAnsi="Carlito" w:cs="Carlito"/>
                <w:bCs/>
                <w:szCs w:val="20"/>
              </w:rPr>
            </w:pPr>
            <w:r>
              <w:rPr>
                <w:rFonts w:ascii="Carlito" w:hAnsi="Carlito" w:cs="Carlito"/>
                <w:bCs/>
                <w:szCs w:val="20"/>
              </w:rPr>
              <w:t>Posto de serviços</w:t>
            </w:r>
            <w:r>
              <w:rPr>
                <w:rFonts w:hint="default" w:ascii="Carlito" w:hAnsi="Carlito" w:cs="Carlito"/>
                <w:bCs/>
                <w:szCs w:val="20"/>
                <w:lang w:val="pt-BR"/>
              </w:rPr>
              <w:t xml:space="preserve"> </w:t>
            </w:r>
            <w:r>
              <w:rPr>
                <w:rFonts w:ascii="Carlito" w:hAnsi="Carlito" w:cs="Carlito"/>
                <w:bCs/>
                <w:szCs w:val="20"/>
              </w:rPr>
              <w:t>de vigilância e segurança patrimonial, armada, em escala de 12 (doze) horas NOTURNAS, de segunda-feira a domingo, envolvendo 2 (dois) vigilantes em turnos de 12 (doze) x 36 (trinta e seis) horas.</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 xml:space="preserve">Santa </w:t>
            </w:r>
          </w:p>
          <w:p>
            <w:pPr>
              <w:widowControl w:val="0"/>
              <w:suppressAutoHyphens/>
              <w:jc w:val="center"/>
              <w:rPr>
                <w:rFonts w:ascii="Carlito" w:hAnsi="Carlito" w:cs="Carlito"/>
                <w:bCs/>
                <w:szCs w:val="20"/>
              </w:rPr>
            </w:pPr>
            <w:r>
              <w:rPr>
                <w:rFonts w:ascii="Carlito" w:hAnsi="Carlito" w:cs="Carlito"/>
                <w:bCs/>
                <w:szCs w:val="20"/>
              </w:rPr>
              <w:t>Luzia – PB</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Posto</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uppressAutoHyphens/>
              <w:jc w:val="center"/>
              <w:rPr>
                <w:rFonts w:ascii="Carlito" w:hAnsi="Carlito" w:cs="Carlito"/>
                <w:bCs/>
                <w:szCs w:val="20"/>
              </w:rPr>
            </w:pPr>
            <w:r>
              <w:rPr>
                <w:rFonts w:ascii="Carlito" w:hAnsi="Carlito" w:cs="Carlito"/>
                <w:bCs/>
                <w:szCs w:val="20"/>
              </w:rPr>
              <w:t>1</w:t>
            </w:r>
          </w:p>
        </w:tc>
        <w:tc>
          <w:tcPr>
            <w:tcW w:w="1210"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ascii="Carlito" w:hAnsi="Carlito" w:cs="Carlito"/>
                <w:bCs/>
                <w:szCs w:val="20"/>
              </w:rPr>
            </w:pPr>
            <w:r>
              <w:rPr>
                <w:rFonts w:ascii="Carlito" w:hAnsi="Carlito" w:cs="Carlito"/>
                <w:bCs/>
                <w:szCs w:val="20"/>
              </w:rPr>
              <w:t>R$</w:t>
            </w:r>
            <w:r>
              <w:rPr>
                <w:rFonts w:hint="default" w:ascii="Carlito" w:hAnsi="Carlito" w:cs="Carlito"/>
                <w:bCs/>
                <w:szCs w:val="20"/>
                <w:lang w:val="pt-BR"/>
              </w:rPr>
              <w:t xml:space="preserve"> </w:t>
            </w:r>
            <w:r>
              <w:rPr>
                <w:rFonts w:hint="default" w:ascii="Carlito" w:hAnsi="Carlito"/>
                <w:bCs/>
                <w:szCs w:val="20"/>
              </w:rPr>
              <w:t>7.893,00</w:t>
            </w:r>
          </w:p>
        </w:tc>
        <w:tc>
          <w:tcPr>
            <w:tcW w:w="1418" w:type="dxa"/>
            <w:tcBorders>
              <w:top w:val="single" w:color="000000" w:sz="4" w:space="0"/>
              <w:left w:val="single" w:color="000000" w:sz="4" w:space="0"/>
              <w:bottom w:val="single" w:color="000000" w:sz="4" w:space="0"/>
              <w:right w:val="single" w:color="000000" w:sz="4" w:space="0"/>
            </w:tcBorders>
            <w:vAlign w:val="center"/>
          </w:tcPr>
          <w:p>
            <w:pPr>
              <w:widowControl w:val="0"/>
              <w:suppressAutoHyphens/>
              <w:jc w:val="center"/>
              <w:rPr>
                <w:rFonts w:hint="default" w:ascii="Carlito" w:hAnsi="Carlito" w:cs="Carlito"/>
                <w:bCs/>
                <w:szCs w:val="20"/>
                <w:lang w:val="pt-BR"/>
              </w:rPr>
            </w:pPr>
            <w:r>
              <w:rPr>
                <w:rFonts w:ascii="Carlito" w:hAnsi="Carlito" w:cs="Carlito"/>
                <w:bCs/>
                <w:szCs w:val="20"/>
              </w:rPr>
              <w:t>R$</w:t>
            </w:r>
            <w:r>
              <w:rPr>
                <w:rFonts w:hint="default" w:ascii="Carlito" w:hAnsi="Carlito" w:cs="Carlito"/>
                <w:bCs/>
                <w:szCs w:val="20"/>
                <w:lang w:val="pt-BR"/>
              </w:rPr>
              <w:t xml:space="preserve"> 94.723,92</w:t>
            </w:r>
          </w:p>
        </w:tc>
      </w:tr>
    </w:tbl>
    <w:p>
      <w:pPr>
        <w:autoSpaceDE w:val="0"/>
        <w:spacing w:after="120" w:line="276" w:lineRule="auto"/>
        <w:jc w:val="both"/>
        <w:rPr>
          <w:rFonts w:ascii="Carlito" w:hAnsi="Carlito" w:cs="Carlito"/>
          <w:color w:val="000000"/>
          <w:sz w:val="24"/>
        </w:rPr>
      </w:pPr>
    </w:p>
    <w:p>
      <w:pPr>
        <w:numPr>
          <w:ilvl w:val="1"/>
          <w:numId w:val="2"/>
        </w:numPr>
        <w:spacing w:before="120" w:after="120" w:line="276" w:lineRule="auto"/>
        <w:jc w:val="both"/>
        <w:rPr>
          <w:rFonts w:ascii="Carlito" w:hAnsi="Carlito" w:cs="Carlito"/>
          <w:i/>
          <w:color w:val="FF0000"/>
          <w:sz w:val="24"/>
        </w:rPr>
      </w:pPr>
      <w:r>
        <w:rPr>
          <w:rFonts w:ascii="Carlito" w:hAnsi="Carlito" w:cs="Carlito"/>
          <w:sz w:val="24"/>
        </w:rPr>
        <w:t>O objeto da licitação tem a natureza de serviço comum de serviços, de execução indireta, de forma continuada e com o emprego de mão de obra exclusiva, de controle, operação e fiscalização de Portarias, assim como a prestação de Serviços de Vigilância e Segurança Patrimonial, armada.</w:t>
      </w:r>
    </w:p>
    <w:p>
      <w:pPr>
        <w:numPr>
          <w:ilvl w:val="1"/>
          <w:numId w:val="2"/>
        </w:numPr>
        <w:spacing w:before="120" w:after="120" w:line="276" w:lineRule="auto"/>
        <w:jc w:val="both"/>
        <w:rPr>
          <w:rFonts w:ascii="Carlito" w:hAnsi="Carlito" w:cs="Carlito"/>
          <w:sz w:val="24"/>
        </w:rPr>
      </w:pPr>
      <w:r>
        <w:rPr>
          <w:rFonts w:ascii="Carlito" w:hAnsi="Carlito" w:cs="Carlito"/>
          <w:sz w:val="24"/>
        </w:rPr>
        <w:t>Os quantitativos e respectivos códigos dos itens são os discriminados na tabela acima.</w:t>
      </w:r>
    </w:p>
    <w:p>
      <w:pPr>
        <w:numPr>
          <w:ilvl w:val="1"/>
          <w:numId w:val="2"/>
        </w:numPr>
        <w:spacing w:before="120" w:after="120" w:line="276" w:lineRule="auto"/>
        <w:jc w:val="both"/>
        <w:rPr>
          <w:rFonts w:ascii="Carlito" w:hAnsi="Carlito" w:cs="Carlito"/>
          <w:sz w:val="24"/>
        </w:rPr>
      </w:pPr>
      <w:r>
        <w:rPr>
          <w:rFonts w:ascii="Carlito" w:hAnsi="Carlito" w:cs="Carlito"/>
          <w:sz w:val="24"/>
        </w:rPr>
        <w:t>A presente contratação adotará como regime de execução a Empreitada por Preço Unitário.</w:t>
      </w:r>
    </w:p>
    <w:p>
      <w:pPr>
        <w:numPr>
          <w:ilvl w:val="1"/>
          <w:numId w:val="2"/>
        </w:numPr>
        <w:spacing w:before="120" w:after="120" w:line="276" w:lineRule="auto"/>
        <w:jc w:val="both"/>
        <w:rPr>
          <w:rFonts w:ascii="Carlito" w:hAnsi="Carlito" w:cs="Carlito"/>
          <w:sz w:val="24"/>
        </w:rPr>
      </w:pPr>
      <w:r>
        <w:rPr>
          <w:rFonts w:ascii="Carlito" w:hAnsi="Carlito" w:cs="Carlito"/>
          <w:sz w:val="24"/>
        </w:rPr>
        <w:t xml:space="preserve">O prazo de vigência do contrato é de </w:t>
      </w:r>
      <w:r>
        <w:rPr>
          <w:rFonts w:ascii="Carlito" w:hAnsi="Carlito" w:cs="Carlito"/>
          <w:b/>
          <w:i/>
          <w:sz w:val="24"/>
        </w:rPr>
        <w:t>12 (doze) meses</w:t>
      </w:r>
      <w:r>
        <w:rPr>
          <w:rFonts w:ascii="Carlito" w:hAnsi="Carlito" w:cs="Carlito"/>
          <w:sz w:val="24"/>
        </w:rPr>
        <w:t xml:space="preserve">, podendo ser prorrogado por interesse das partes até o limite de </w:t>
      </w:r>
      <w:r>
        <w:rPr>
          <w:rFonts w:ascii="Carlito" w:hAnsi="Carlito" w:cs="Carlito"/>
          <w:b/>
          <w:i/>
          <w:sz w:val="24"/>
        </w:rPr>
        <w:t>60 (sessenta) meses</w:t>
      </w:r>
      <w:r>
        <w:rPr>
          <w:rFonts w:ascii="Carlito" w:hAnsi="Carlito" w:cs="Carlito"/>
          <w:sz w:val="24"/>
        </w:rPr>
        <w:t>, com base no artigo 57, II, da Lei 8.666, de 1993.</w:t>
      </w:r>
    </w:p>
    <w:p>
      <w:pPr>
        <w:pStyle w:val="33"/>
        <w:rPr>
          <w:rFonts w:ascii="Carlito" w:hAnsi="Carlito" w:cs="Carlito"/>
          <w:sz w:val="24"/>
          <w:szCs w:val="24"/>
        </w:rPr>
      </w:pPr>
      <w:r>
        <w:rPr>
          <w:rFonts w:ascii="Carlito" w:hAnsi="Carlito" w:cs="Carlito"/>
          <w:sz w:val="24"/>
          <w:szCs w:val="24"/>
        </w:rPr>
        <w:t>JUSTIFICATIVA E OBJETIVO DA CONTRATAÇÃO</w:t>
      </w:r>
    </w:p>
    <w:p>
      <w:pPr>
        <w:numPr>
          <w:ilvl w:val="1"/>
          <w:numId w:val="2"/>
        </w:numPr>
        <w:spacing w:before="120" w:after="120" w:line="276" w:lineRule="auto"/>
        <w:jc w:val="both"/>
        <w:rPr>
          <w:rFonts w:ascii="Carlito" w:hAnsi="Carlito" w:cs="Carlito"/>
          <w:b/>
          <w:bCs/>
          <w:color w:val="FF0000"/>
          <w:sz w:val="24"/>
        </w:rPr>
      </w:pPr>
      <w:r>
        <w:rPr>
          <w:rFonts w:ascii="Carlito" w:hAnsi="Carlito" w:cs="Carlito"/>
          <w:sz w:val="24"/>
        </w:rPr>
        <w:t>A Justificativa e objetivo da contratação encontra-se pormenorizada em Tópico específico dos Estudos Preliminares, apêndice desse Termo de Referência.</w:t>
      </w:r>
    </w:p>
    <w:p>
      <w:pPr>
        <w:spacing w:before="120" w:after="120" w:line="276" w:lineRule="auto"/>
        <w:ind w:left="716"/>
        <w:jc w:val="both"/>
        <w:rPr>
          <w:rFonts w:ascii="Carlito" w:hAnsi="Carlito" w:cs="Carlito"/>
          <w:b/>
          <w:bCs/>
          <w:color w:val="FF0000"/>
          <w:sz w:val="24"/>
        </w:rPr>
      </w:pPr>
    </w:p>
    <w:p>
      <w:pPr>
        <w:pStyle w:val="33"/>
        <w:spacing w:before="0"/>
        <w:rPr>
          <w:rFonts w:ascii="Carlito" w:hAnsi="Carlito" w:cs="Carlito"/>
          <w:sz w:val="24"/>
          <w:szCs w:val="24"/>
        </w:rPr>
      </w:pPr>
      <w:r>
        <w:rPr>
          <w:rFonts w:ascii="Carlito" w:hAnsi="Carlito" w:cs="Carlito"/>
          <w:sz w:val="24"/>
          <w:szCs w:val="24"/>
        </w:rPr>
        <w:t>DESCRIÇÃO DA SOLUÇÃO:</w:t>
      </w:r>
    </w:p>
    <w:p>
      <w:pPr>
        <w:numPr>
          <w:ilvl w:val="1"/>
          <w:numId w:val="2"/>
        </w:numPr>
        <w:suppressAutoHyphens/>
        <w:spacing w:after="120"/>
        <w:jc w:val="both"/>
        <w:rPr>
          <w:rFonts w:ascii="Carlito" w:hAnsi="Carlito" w:cs="Carlito"/>
          <w:b/>
          <w:bCs/>
          <w:color w:val="FF0000"/>
          <w:sz w:val="24"/>
        </w:rPr>
      </w:pPr>
      <w:r>
        <w:rPr>
          <w:rFonts w:ascii="Carlito" w:hAnsi="Carlito" w:cs="Carlito"/>
          <w:sz w:val="24"/>
        </w:rPr>
        <w:t>A descrição da solução como um todo, conforme minudenciado nos Estudos Preliminares, abrange a prestação dos serviços, de execução indireta, de forma continuada e com o emprego de mão de obra exclusiva, de controle, operação e fiscalização de Portarias, assim como a prestação de Serviços de Vigilância e Segurança Patrimonial, armada, nas dependências e instalações das Unidades Administrativas e Acadêmicas vinculadas à Reitoria do IFPB, para atendimento às necessidades institucionais que se apresentam.</w:t>
      </w:r>
    </w:p>
    <w:p>
      <w:pPr>
        <w:numPr>
          <w:ilvl w:val="1"/>
          <w:numId w:val="2"/>
        </w:numPr>
        <w:suppressAutoHyphens/>
        <w:spacing w:after="120"/>
        <w:jc w:val="both"/>
        <w:rPr>
          <w:rFonts w:ascii="Carlito" w:hAnsi="Carlito" w:cs="Carlito"/>
          <w:b/>
          <w:bCs/>
          <w:color w:val="FF0000"/>
          <w:sz w:val="24"/>
        </w:rPr>
      </w:pPr>
      <w:r>
        <w:rPr>
          <w:rFonts w:ascii="Carlito" w:hAnsi="Carlito" w:cs="Carlito"/>
          <w:sz w:val="24"/>
        </w:rPr>
        <w:t>As categorias profissionais que serão empregadas nos serviços, dentro da Classificação Brasileira de Ocupação (CBO), serão:</w:t>
      </w:r>
    </w:p>
    <w:tbl>
      <w:tblPr>
        <w:tblStyle w:val="16"/>
        <w:tblW w:w="8838" w:type="dxa"/>
        <w:jc w:val="center"/>
        <w:tblInd w:w="-8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1197"/>
        <w:gridCol w:w="1210"/>
        <w:gridCol w:w="64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525" w:hRule="atLeast"/>
          <w:jc w:val="center"/>
        </w:trPr>
        <w:tc>
          <w:tcPr>
            <w:tcW w:w="1197" w:type="dxa"/>
            <w:tcBorders>
              <w:left w:val="single" w:color="000000" w:sz="4" w:space="0"/>
              <w:bottom w:val="single" w:color="000000" w:sz="4" w:space="0"/>
            </w:tcBorders>
            <w:shd w:val="clear" w:color="auto" w:fill="CCCCCC"/>
            <w:vAlign w:val="center"/>
          </w:tcPr>
          <w:p>
            <w:pPr>
              <w:pStyle w:val="61"/>
              <w:spacing w:before="168" w:after="0"/>
              <w:ind w:left="70" w:right="51"/>
              <w:jc w:val="center"/>
              <w:rPr>
                <w:rFonts w:ascii="Carlito" w:hAnsi="Carlito" w:cs="Carlito" w:eastAsiaTheme="minorHAnsi"/>
                <w:b/>
                <w:bCs/>
                <w:i/>
                <w:sz w:val="24"/>
                <w:szCs w:val="24"/>
                <w:lang w:val="pt-BR" w:eastAsia="pt-BR" w:bidi="ar-SA"/>
              </w:rPr>
            </w:pPr>
            <w:r>
              <w:rPr>
                <w:rFonts w:ascii="Carlito" w:hAnsi="Carlito" w:cs="Carlito" w:eastAsiaTheme="minorHAnsi"/>
                <w:b/>
                <w:bCs/>
                <w:i/>
                <w:sz w:val="24"/>
                <w:szCs w:val="24"/>
                <w:lang w:val="pt-BR" w:eastAsia="pt-BR" w:bidi="ar-SA"/>
              </w:rPr>
              <w:t>TÍTULO</w:t>
            </w:r>
          </w:p>
        </w:tc>
        <w:tc>
          <w:tcPr>
            <w:tcW w:w="1210" w:type="dxa"/>
            <w:tcBorders>
              <w:left w:val="single" w:color="000000" w:sz="4" w:space="0"/>
              <w:bottom w:val="single" w:color="000000" w:sz="4" w:space="0"/>
            </w:tcBorders>
            <w:shd w:val="clear" w:color="auto" w:fill="CCCCCC"/>
            <w:vAlign w:val="center"/>
          </w:tcPr>
          <w:p>
            <w:pPr>
              <w:pStyle w:val="61"/>
              <w:spacing w:before="168" w:after="0"/>
              <w:jc w:val="center"/>
              <w:rPr>
                <w:rFonts w:ascii="Carlito" w:hAnsi="Carlito" w:cs="Carlito" w:eastAsiaTheme="minorHAnsi"/>
                <w:b/>
                <w:bCs/>
                <w:i/>
                <w:sz w:val="24"/>
                <w:szCs w:val="24"/>
                <w:lang w:val="pt-BR" w:eastAsia="pt-BR" w:bidi="ar-SA"/>
              </w:rPr>
            </w:pPr>
            <w:r>
              <w:rPr>
                <w:rFonts w:ascii="Carlito" w:hAnsi="Carlito" w:cs="Carlito" w:eastAsiaTheme="minorHAnsi"/>
                <w:b/>
                <w:bCs/>
                <w:i/>
                <w:sz w:val="24"/>
                <w:szCs w:val="24"/>
                <w:lang w:val="pt-BR" w:eastAsia="pt-BR" w:bidi="ar-SA"/>
              </w:rPr>
              <w:t>CÓDIGO</w:t>
            </w:r>
          </w:p>
        </w:tc>
        <w:tc>
          <w:tcPr>
            <w:tcW w:w="6431" w:type="dxa"/>
            <w:tcBorders>
              <w:left w:val="single" w:color="000000" w:sz="4" w:space="0"/>
              <w:bottom w:val="single" w:color="000000" w:sz="4" w:space="0"/>
            </w:tcBorders>
            <w:shd w:val="clear" w:color="auto" w:fill="CCCCCC"/>
            <w:vAlign w:val="center"/>
          </w:tcPr>
          <w:p>
            <w:pPr>
              <w:pStyle w:val="61"/>
              <w:spacing w:before="168" w:after="0"/>
              <w:jc w:val="center"/>
              <w:rPr>
                <w:rFonts w:ascii="Carlito" w:hAnsi="Carlito" w:cs="Carlito" w:eastAsiaTheme="minorHAnsi"/>
                <w:b/>
                <w:bCs/>
                <w:i/>
                <w:sz w:val="24"/>
                <w:szCs w:val="24"/>
                <w:lang w:val="pt-BR" w:eastAsia="pt-BR" w:bidi="ar-SA"/>
              </w:rPr>
            </w:pPr>
            <w:r>
              <w:rPr>
                <w:rFonts w:ascii="Carlito" w:hAnsi="Carlito" w:cs="Carlito" w:eastAsiaTheme="minorHAnsi"/>
                <w:b/>
                <w:bCs/>
                <w:i/>
                <w:sz w:val="24"/>
                <w:szCs w:val="24"/>
                <w:lang w:val="pt-BR" w:eastAsia="pt-BR" w:bidi="ar-SA"/>
              </w:rPr>
              <w:t>DESCRIÇÃO SUMÁRIA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jc w:val="center"/>
        </w:trPr>
        <w:tc>
          <w:tcPr>
            <w:tcW w:w="1197" w:type="dxa"/>
            <w:tcBorders>
              <w:left w:val="single" w:color="000000" w:sz="4" w:space="0"/>
            </w:tcBorders>
            <w:shd w:val="clear" w:color="auto" w:fill="auto"/>
            <w:vAlign w:val="center"/>
          </w:tcPr>
          <w:p>
            <w:pPr>
              <w:pStyle w:val="61"/>
              <w:spacing w:before="106" w:after="0"/>
              <w:ind w:left="6"/>
              <w:jc w:val="center"/>
              <w:rPr>
                <w:rFonts w:ascii="Carlito" w:hAnsi="Carlito" w:cs="Carlito" w:eastAsiaTheme="minorHAnsi"/>
                <w:i/>
                <w:sz w:val="24"/>
                <w:szCs w:val="24"/>
                <w:lang w:val="pt-BR" w:eastAsia="pt-BR" w:bidi="ar-SA"/>
              </w:rPr>
            </w:pPr>
            <w:r>
              <w:rPr>
                <w:rFonts w:ascii="Carlito" w:hAnsi="Carlito" w:cs="Carlito" w:eastAsiaTheme="minorHAnsi"/>
                <w:i/>
                <w:sz w:val="24"/>
                <w:szCs w:val="24"/>
                <w:lang w:val="pt-BR" w:eastAsia="pt-BR" w:bidi="ar-SA"/>
              </w:rPr>
              <w:t>VIGILANTE</w:t>
            </w:r>
          </w:p>
        </w:tc>
        <w:tc>
          <w:tcPr>
            <w:tcW w:w="1210" w:type="dxa"/>
            <w:tcBorders>
              <w:left w:val="single" w:color="000000" w:sz="4" w:space="0"/>
            </w:tcBorders>
            <w:shd w:val="clear" w:color="auto" w:fill="auto"/>
            <w:vAlign w:val="center"/>
          </w:tcPr>
          <w:p>
            <w:pPr>
              <w:pStyle w:val="61"/>
              <w:spacing w:before="106" w:after="0"/>
              <w:ind w:left="69"/>
              <w:jc w:val="center"/>
              <w:rPr>
                <w:rFonts w:ascii="Carlito" w:hAnsi="Carlito" w:cs="Carlito" w:eastAsiaTheme="minorHAnsi"/>
                <w:i/>
                <w:sz w:val="24"/>
                <w:szCs w:val="24"/>
                <w:lang w:val="pt-BR" w:eastAsia="pt-BR" w:bidi="ar-SA"/>
              </w:rPr>
            </w:pPr>
            <w:r>
              <w:rPr>
                <w:rFonts w:ascii="Carlito" w:hAnsi="Carlito" w:cs="Carlito" w:eastAsiaTheme="minorHAnsi"/>
                <w:i/>
                <w:sz w:val="24"/>
                <w:szCs w:val="24"/>
                <w:lang w:val="pt-BR" w:eastAsia="pt-BR" w:bidi="ar-SA"/>
              </w:rPr>
              <w:t>5173-30</w:t>
            </w:r>
          </w:p>
        </w:tc>
        <w:tc>
          <w:tcPr>
            <w:tcW w:w="6431" w:type="dxa"/>
            <w:tcBorders>
              <w:left w:val="single" w:color="000000" w:sz="4" w:space="0"/>
            </w:tcBorders>
            <w:shd w:val="clear" w:color="auto" w:fill="auto"/>
            <w:vAlign w:val="center"/>
          </w:tcPr>
          <w:p>
            <w:pPr>
              <w:pStyle w:val="61"/>
              <w:spacing w:before="106" w:after="0"/>
              <w:ind w:left="69"/>
              <w:rPr>
                <w:rFonts w:ascii="Carlito" w:hAnsi="Carlito" w:cs="Carlito" w:eastAsiaTheme="minorHAnsi"/>
                <w:i/>
                <w:sz w:val="24"/>
                <w:szCs w:val="24"/>
                <w:lang w:val="pt-BR" w:eastAsia="pt-BR" w:bidi="ar-SA"/>
              </w:rPr>
            </w:pPr>
            <w:r>
              <w:rPr>
                <w:rFonts w:ascii="Carlito" w:hAnsi="Carlito" w:cs="Carlito" w:eastAsiaTheme="minorHAnsi"/>
                <w:i/>
                <w:sz w:val="24"/>
                <w:szCs w:val="24"/>
                <w:lang w:val="pt-BR" w:eastAsia="pt-BR"/>
              </w:rPr>
              <w:t>Vigiam dependências e áreas públicas e privadas com a finalidade de prevenir, controlar e combater delitos como porte ilícito de armas e munições e outras irregularidades; zelam pela segurança das pessoas, do patrimônio e pelo cumprimento das leis e regulamentos; recepcionam e controlam a movimentação de pessoas em áreas de acesso livre e restrito; fiscalizam pessoas, cargas e patrimônio; escoltam pessoas e mercadorias. Controlam objetos e cargas; vigiam parques e reservas florestais, combatendo inclusive focos de incêndio; vigiam presos. Comunicam-se via rádio ou telefone e prestam informações ao público e aos órgãos competentes.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jc w:val="center"/>
        </w:trPr>
        <w:tc>
          <w:tcPr>
            <w:tcW w:w="1197" w:type="dxa"/>
            <w:tcBorders>
              <w:left w:val="single" w:color="000000" w:sz="4" w:space="0"/>
            </w:tcBorders>
            <w:shd w:val="clear" w:color="auto" w:fill="auto"/>
            <w:vAlign w:val="center"/>
          </w:tcPr>
          <w:p>
            <w:pPr>
              <w:pStyle w:val="61"/>
              <w:spacing w:before="106" w:after="0"/>
              <w:ind w:left="6"/>
              <w:jc w:val="center"/>
              <w:rPr>
                <w:rFonts w:ascii="Carlito" w:hAnsi="Carlito" w:cs="Carlito" w:eastAsiaTheme="minorHAnsi"/>
                <w:i/>
                <w:sz w:val="24"/>
                <w:szCs w:val="24"/>
                <w:lang w:val="pt-BR" w:eastAsia="pt-BR" w:bidi="ar-SA"/>
              </w:rPr>
            </w:pPr>
            <w:r>
              <w:rPr>
                <w:rFonts w:ascii="Carlito" w:hAnsi="Carlito" w:cs="Carlito" w:eastAsiaTheme="minorHAnsi"/>
                <w:i/>
                <w:sz w:val="24"/>
                <w:szCs w:val="24"/>
                <w:lang w:val="pt-BR" w:eastAsia="pt-BR" w:bidi="ar-SA"/>
              </w:rPr>
              <w:t>PORTEIRO</w:t>
            </w:r>
          </w:p>
        </w:tc>
        <w:tc>
          <w:tcPr>
            <w:tcW w:w="1210" w:type="dxa"/>
            <w:tcBorders>
              <w:left w:val="single" w:color="000000" w:sz="4" w:space="0"/>
            </w:tcBorders>
            <w:shd w:val="clear" w:color="auto" w:fill="auto"/>
            <w:vAlign w:val="center"/>
          </w:tcPr>
          <w:p>
            <w:pPr>
              <w:pStyle w:val="61"/>
              <w:spacing w:before="106" w:after="0"/>
              <w:ind w:left="69"/>
              <w:jc w:val="center"/>
              <w:rPr>
                <w:rFonts w:ascii="Carlito" w:hAnsi="Carlito" w:cs="Carlito" w:eastAsiaTheme="minorHAnsi"/>
                <w:i/>
                <w:sz w:val="24"/>
                <w:szCs w:val="24"/>
                <w:lang w:val="pt-BR" w:eastAsia="pt-BR" w:bidi="ar-SA"/>
              </w:rPr>
            </w:pPr>
            <w:r>
              <w:rPr>
                <w:rFonts w:ascii="Carlito" w:hAnsi="Carlito" w:cs="Carlito" w:eastAsiaTheme="minorHAnsi"/>
                <w:i/>
                <w:sz w:val="24"/>
                <w:szCs w:val="24"/>
                <w:lang w:val="pt-BR" w:eastAsia="pt-BR" w:bidi="ar-SA"/>
              </w:rPr>
              <w:t>5171-10</w:t>
            </w:r>
          </w:p>
        </w:tc>
        <w:tc>
          <w:tcPr>
            <w:tcW w:w="6431" w:type="dxa"/>
            <w:tcBorders>
              <w:left w:val="single" w:color="000000" w:sz="4" w:space="0"/>
            </w:tcBorders>
            <w:shd w:val="clear" w:color="auto" w:fill="auto"/>
            <w:vAlign w:val="center"/>
          </w:tcPr>
          <w:p>
            <w:pPr>
              <w:pStyle w:val="61"/>
              <w:spacing w:before="106" w:after="0"/>
              <w:ind w:left="69"/>
              <w:rPr>
                <w:rFonts w:ascii="Carlito" w:hAnsi="Carlito" w:cs="Carlito" w:eastAsiaTheme="minorHAnsi"/>
                <w:i/>
                <w:sz w:val="24"/>
                <w:szCs w:val="24"/>
                <w:lang w:val="pt-BR" w:eastAsia="pt-BR" w:bidi="ar-SA"/>
              </w:rPr>
            </w:pPr>
            <w:r>
              <w:rPr>
                <w:rFonts w:ascii="Carlito" w:hAnsi="Carlito" w:cs="Carlito" w:eastAsiaTheme="minorHAnsi"/>
                <w:i/>
                <w:sz w:val="24"/>
                <w:szCs w:val="24"/>
                <w:lang w:val="pt-BR" w:eastAsia="pt-BR"/>
              </w:rPr>
              <w:t>Recepcionam e orientam visitantes e hóspedes. Zelam pela guarda do patrimônio observando o comportamento e movimentação de pessoas para prevenir perdas, evitar incêndios,acidentes e outras anormalidades. Controlam o fluxo de pessoas e veículos identificando-os e encaminhando-os aos locais desejados. Recebem mercadorias, volumes diversos e correspondências. Fazem manutenções simples nos locais de trabalho.</w:t>
            </w:r>
          </w:p>
        </w:tc>
      </w:tr>
    </w:tbl>
    <w:p>
      <w:pPr>
        <w:pStyle w:val="18"/>
        <w:ind w:left="360"/>
        <w:rPr>
          <w:rFonts w:ascii="Carlito" w:hAnsi="Carlito" w:cs="Carlito"/>
          <w:sz w:val="24"/>
        </w:rPr>
      </w:pPr>
    </w:p>
    <w:p>
      <w:pPr>
        <w:numPr>
          <w:ilvl w:val="1"/>
          <w:numId w:val="2"/>
        </w:numPr>
        <w:suppressAutoHyphens/>
        <w:spacing w:after="120"/>
        <w:jc w:val="both"/>
        <w:rPr>
          <w:rFonts w:ascii="Carlito" w:hAnsi="Carlito" w:cs="Carlito"/>
          <w:b/>
          <w:sz w:val="24"/>
        </w:rPr>
      </w:pPr>
      <w:r>
        <w:rPr>
          <w:rFonts w:ascii="Carlito" w:hAnsi="Carlito" w:cs="Carlito"/>
          <w:b/>
          <w:sz w:val="24"/>
        </w:rPr>
        <w:t>Dos Serviços de Vigilância e Segurança Patrimonial</w:t>
      </w:r>
    </w:p>
    <w:p>
      <w:pPr>
        <w:numPr>
          <w:ilvl w:val="2"/>
          <w:numId w:val="2"/>
        </w:numPr>
        <w:suppressAutoHyphens/>
        <w:spacing w:after="120"/>
        <w:jc w:val="both"/>
        <w:rPr>
          <w:rFonts w:ascii="Carlito" w:hAnsi="Carlito" w:cs="Carlito"/>
          <w:b/>
          <w:sz w:val="24"/>
        </w:rPr>
      </w:pPr>
      <w:r>
        <w:rPr>
          <w:rFonts w:ascii="Carlito" w:hAnsi="Carlito" w:cs="Carlito"/>
          <w:sz w:val="24"/>
        </w:rPr>
        <w:t>Os serviços serão prestados pela Contratada nos locais discriminados pela Contratante, conforme tabela que deverá estar anexa ao processo licitatório e ao consequente contrato celebrado, nos seguintes regimes e escalas:</w:t>
      </w:r>
    </w:p>
    <w:p>
      <w:pPr>
        <w:numPr>
          <w:ilvl w:val="3"/>
          <w:numId w:val="2"/>
        </w:numPr>
        <w:suppressAutoHyphens/>
        <w:spacing w:after="120"/>
        <w:jc w:val="both"/>
        <w:rPr>
          <w:rFonts w:ascii="Carlito" w:hAnsi="Carlito" w:cs="Carlito"/>
          <w:b/>
          <w:sz w:val="24"/>
        </w:rPr>
      </w:pPr>
      <w:r>
        <w:rPr>
          <w:rFonts w:ascii="Carlito" w:hAnsi="Carlito" w:cs="Carlito"/>
          <w:sz w:val="24"/>
        </w:rPr>
        <w:t>Regimes do posto: Vigilante Armado;</w:t>
      </w:r>
    </w:p>
    <w:p>
      <w:pPr>
        <w:numPr>
          <w:ilvl w:val="3"/>
          <w:numId w:val="2"/>
        </w:numPr>
        <w:suppressAutoHyphens/>
        <w:spacing w:after="120"/>
        <w:jc w:val="both"/>
        <w:rPr>
          <w:rFonts w:ascii="Carlito" w:hAnsi="Carlito" w:cs="Carlito"/>
          <w:b/>
          <w:sz w:val="24"/>
        </w:rPr>
      </w:pPr>
      <w:r>
        <w:rPr>
          <w:rFonts w:ascii="Carlito" w:hAnsi="Carlito" w:cs="Carlito"/>
          <w:sz w:val="24"/>
        </w:rPr>
        <w:t>Escala: 12 (doze) horas diárias – noturno – de 2ª feira a domingo.</w:t>
      </w:r>
    </w:p>
    <w:p>
      <w:pPr>
        <w:numPr>
          <w:ilvl w:val="2"/>
          <w:numId w:val="2"/>
        </w:numPr>
        <w:suppressAutoHyphens/>
        <w:spacing w:after="120"/>
        <w:jc w:val="both"/>
        <w:rPr>
          <w:rFonts w:ascii="Carlito" w:hAnsi="Carlito" w:cs="Carlito"/>
          <w:b/>
          <w:sz w:val="24"/>
        </w:rPr>
      </w:pPr>
      <w:r>
        <w:rPr>
          <w:rFonts w:ascii="Carlito" w:hAnsi="Carlito" w:cs="Carlito"/>
          <w:sz w:val="24"/>
        </w:rPr>
        <w:t>A unidade de medida utilizada para a contratação dos postos de serviços é o “Posto/Mês”;</w:t>
      </w:r>
    </w:p>
    <w:p>
      <w:pPr>
        <w:numPr>
          <w:ilvl w:val="2"/>
          <w:numId w:val="2"/>
        </w:numPr>
        <w:suppressAutoHyphens/>
        <w:spacing w:after="120"/>
        <w:jc w:val="both"/>
        <w:rPr>
          <w:rFonts w:ascii="Carlito" w:hAnsi="Carlito" w:cs="Carlito"/>
          <w:b/>
          <w:sz w:val="24"/>
        </w:rPr>
      </w:pPr>
      <w:r>
        <w:rPr>
          <w:rFonts w:ascii="Carlito" w:hAnsi="Carlito" w:cs="Carlito"/>
          <w:sz w:val="24"/>
        </w:rPr>
        <w:t>A Prestação dos Serviços de Vigilância e Segurança Patrimonial nos postos fixados pelo Contratante envolve a alocação, pela Contratada, de profissionais devidamente habilitados, portando obrigatoriamente a respectiva Carteira Nacional de Vigilantes, nos termos da legislação vigente, e capacitados para:</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Assumir o posto devidamente uniformizado e com aparência pessoal adequada;</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Comunicar imediatamente ao Contratante quaisquer anormalidades verificadas, inclusive de ordem funcional, para que sejam adotadas as  providências de regularização necessárias;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Comunicar à área de segurança do Contratante todo acontecimento entendido como irregular e que atente contra seu patrimônio;</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Registrar e controlar diariamente as ocorrências do posto em que estiver prestando seus serviços;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Manter afixado no posto, em local visível, o número do telefone da Delegacia de Polícia da região, do Corpo de Bombeiros, da Polícia Ambiental, dos responsáveis pela administração da instalação e outros de interesse;</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Observar a movimentação de indivíduos suspeitos nas imediações do posto, adotando as medidas de segurança conforme orientação recebida do Contratante, bem como aquelas que entender como oportunas;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Permitir o ingresso nas instalações somente de pessoas previamente autorizadas e identificadas;</w:t>
      </w:r>
    </w:p>
    <w:p>
      <w:pPr>
        <w:pStyle w:val="18"/>
        <w:numPr>
          <w:ilvl w:val="7"/>
          <w:numId w:val="5"/>
        </w:numPr>
        <w:spacing w:after="200"/>
        <w:contextualSpacing w:val="0"/>
        <w:jc w:val="both"/>
        <w:rPr>
          <w:rFonts w:ascii="Carlito" w:hAnsi="Carlito" w:cs="Carlito"/>
          <w:sz w:val="24"/>
        </w:rPr>
      </w:pPr>
      <w:r>
        <w:rPr>
          <w:rFonts w:ascii="Carlito" w:hAnsi="Carlito" w:cs="Carlito"/>
          <w:sz w:val="24"/>
        </w:rPr>
        <w:t>Quando o documento de identidade for indispensável para a entrada da pessoa, serão seus dados anotados no ato e devolvido o documento imediatamente ao interessado, conforme disposto na Lei nº 9.453/97.</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Fiscalizar a entrada e a saída de veículos nas instalações, identificando o motorista e anotando a placa do veículo, inclusive de funcionários autorizados a estacionar seus carros particulares na área interna da instalação, mantendo sempre os portões fechados;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Fiscalizar a entrada e a saída de materiais mediante conferência das notas fiscais ou de controles próprios do Contratante;</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Colaborar com as Polícias Civil e Militar nas ocorrências de ordem policial dentro das instalações do Contratante. Facilitar, no que for possível, a atuação das mesmas, inclusive na indicação de testemunhas presenciais de eventual acontecimento;</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Controlar a entrada e a saída de veículos, empregados, funcionários e visitantes após o término de cada expediente de trabalho, feriados e fins de semana, na conformidade do que venha a ser estabelecido pelo Contratante;</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Proibir o ingresso de vendedores, ambulantes e assemelhados às instalações sem que estes estejam devida e previamente autorizados pelo Contratante;</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Proibir a aglomeração de pessoas junto ao posto, comunicando o fato ao Contratante;</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Proibir todo e qualquer tipo de atividade comercial junto ao posto e imediações que provoque ou ofereça risco à segurança dos serviços e das instalações;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Proibir a utilização do posto para guarda de objetos estranhos ao local, assim como de bens particulares de empregados ou de terceiros;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Não se ausentar do posto;</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Executar a(s) ronda(s) diária(s) conforme a orientação recebida do Contratante, verificando todas as dependências das instalações, adotando os cuidados e providências necessárias para o perfeito desempenho das funções e manutenção da ordem nas instalações;</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Colaborar nos casos de emergência ou abandono das instalações, visando à manutenção das condições de segurança;</w:t>
      </w:r>
    </w:p>
    <w:p>
      <w:pPr>
        <w:pStyle w:val="18"/>
        <w:numPr>
          <w:ilvl w:val="0"/>
          <w:numId w:val="5"/>
        </w:numPr>
        <w:tabs>
          <w:tab w:val="clear" w:pos="425"/>
        </w:tabs>
        <w:spacing w:after="200"/>
        <w:ind w:left="2410"/>
        <w:contextualSpacing w:val="0"/>
        <w:jc w:val="both"/>
        <w:rPr>
          <w:rFonts w:ascii="Carlito" w:hAnsi="Carlito" w:cs="Carlito"/>
          <w:sz w:val="24"/>
        </w:rPr>
      </w:pPr>
      <w:r>
        <w:rPr>
          <w:rFonts w:ascii="Carlito" w:hAnsi="Carlito" w:cs="Carlito"/>
          <w:sz w:val="24"/>
        </w:rPr>
        <w:t>Repassar ao(s) vigilante(s) que está(ão) assumindo o posto, quando da rendição, todas as orientações recebidas e em vigor, bem como eventual anomalia observada nas instalações.</w:t>
      </w:r>
    </w:p>
    <w:p>
      <w:pPr>
        <w:numPr>
          <w:ilvl w:val="2"/>
          <w:numId w:val="2"/>
        </w:numPr>
        <w:suppressAutoHyphens/>
        <w:spacing w:after="120"/>
        <w:jc w:val="both"/>
        <w:rPr>
          <w:rFonts w:ascii="Carlito" w:hAnsi="Carlito" w:cs="Carlito"/>
          <w:sz w:val="24"/>
        </w:rPr>
      </w:pPr>
      <w:r>
        <w:rPr>
          <w:rFonts w:ascii="Carlito" w:hAnsi="Carlito" w:cs="Carlito"/>
          <w:sz w:val="24"/>
        </w:rPr>
        <w:t>A Contratada deverá cumprir a programação dos serviços feita periodicamente pelo Contratante, com atendimento sempre cortês e de forma a garantir as condições de segurança das instalações, dos empregados e das pessoas em geral que se façam presentes.</w:t>
      </w:r>
    </w:p>
    <w:p>
      <w:pPr>
        <w:numPr>
          <w:ilvl w:val="2"/>
          <w:numId w:val="2"/>
        </w:numPr>
        <w:suppressAutoHyphens/>
        <w:spacing w:after="120"/>
        <w:jc w:val="both"/>
        <w:rPr>
          <w:rFonts w:ascii="Carlito" w:hAnsi="Carlito" w:cs="Carlito"/>
          <w:sz w:val="24"/>
        </w:rPr>
      </w:pPr>
      <w:r>
        <w:rPr>
          <w:rFonts w:ascii="Carlito" w:hAnsi="Carlito" w:cs="Carlito"/>
          <w:sz w:val="24"/>
        </w:rPr>
        <w:t>As ações dos vigilantes devem se restringir aos limites das instalações do Contratante e estar circunscritas à sua área de atuação estabelecida pela legislação específica.</w:t>
      </w:r>
    </w:p>
    <w:p>
      <w:pPr>
        <w:numPr>
          <w:ilvl w:val="2"/>
          <w:numId w:val="2"/>
        </w:numPr>
        <w:suppressAutoHyphens/>
        <w:spacing w:after="120"/>
        <w:jc w:val="both"/>
        <w:rPr>
          <w:rFonts w:ascii="Carlito" w:hAnsi="Carlito" w:cs="Carlito"/>
          <w:sz w:val="24"/>
        </w:rPr>
      </w:pPr>
      <w:r>
        <w:rPr>
          <w:rFonts w:ascii="Carlito" w:hAnsi="Carlito" w:cs="Carlito"/>
          <w:sz w:val="24"/>
        </w:rPr>
        <w:t>Os trabalhos deverão ser executados de forma a garantir os melhores resultados, cabendo à Contratada otimizar a gestão de seus recursos — humanos e materiais — com vistas ao aprimoramento e manutenção da qualidade dos serviços e à satisfação do Contratante. A Contratada responsabilizar-se-á integralmente pelos serviços contratados, cumprindo, evidentemente, as disposições legais que interfiram em sua execução.</w:t>
      </w:r>
    </w:p>
    <w:p>
      <w:pPr>
        <w:numPr>
          <w:ilvl w:val="1"/>
          <w:numId w:val="2"/>
        </w:numPr>
        <w:suppressAutoHyphens/>
        <w:spacing w:after="120"/>
        <w:jc w:val="both"/>
        <w:rPr>
          <w:rFonts w:ascii="Carlito" w:hAnsi="Carlito" w:cs="Carlito"/>
          <w:b/>
          <w:sz w:val="24"/>
        </w:rPr>
      </w:pPr>
      <w:r>
        <w:rPr>
          <w:rFonts w:ascii="Carlito" w:hAnsi="Carlito" w:cs="Carlito"/>
          <w:b/>
          <w:sz w:val="24"/>
        </w:rPr>
        <w:t>Dos Serviços de Controle, Operação e Fiscalização de Portarias</w:t>
      </w:r>
    </w:p>
    <w:p>
      <w:pPr>
        <w:numPr>
          <w:ilvl w:val="2"/>
          <w:numId w:val="2"/>
        </w:numPr>
        <w:suppressAutoHyphens/>
        <w:spacing w:after="120"/>
        <w:jc w:val="both"/>
        <w:rPr>
          <w:rFonts w:ascii="Carlito" w:hAnsi="Carlito" w:cs="Carlito"/>
          <w:b/>
          <w:sz w:val="24"/>
        </w:rPr>
      </w:pPr>
      <w:r>
        <w:rPr>
          <w:rFonts w:ascii="Carlito" w:hAnsi="Carlito" w:cs="Carlito"/>
          <w:sz w:val="24"/>
        </w:rPr>
        <w:t>Os serviços serão prestados pela Contratada nos locais discriminados pela Contratante, conforme tabela que deverá estar anexa ao processo licitatório e ao consequente contrato celebrado, nos seguinte escala:</w:t>
      </w:r>
    </w:p>
    <w:p>
      <w:pPr>
        <w:numPr>
          <w:ilvl w:val="3"/>
          <w:numId w:val="2"/>
        </w:numPr>
        <w:suppressAutoHyphens/>
        <w:spacing w:after="120"/>
        <w:jc w:val="both"/>
        <w:rPr>
          <w:rFonts w:ascii="Carlito" w:hAnsi="Carlito" w:cs="Carlito"/>
          <w:b/>
          <w:sz w:val="24"/>
        </w:rPr>
      </w:pPr>
      <w:r>
        <w:rPr>
          <w:rFonts w:ascii="Carlito" w:hAnsi="Carlito" w:cs="Carlito"/>
          <w:sz w:val="24"/>
        </w:rPr>
        <w:t>12 (doze) horas diárias – diurno – de 2ª feira a domingo;</w:t>
      </w:r>
    </w:p>
    <w:p>
      <w:pPr>
        <w:numPr>
          <w:ilvl w:val="2"/>
          <w:numId w:val="2"/>
        </w:numPr>
        <w:suppressAutoHyphens/>
        <w:spacing w:after="120"/>
        <w:jc w:val="both"/>
        <w:rPr>
          <w:rFonts w:ascii="Carlito" w:hAnsi="Carlito" w:cs="Carlito"/>
          <w:b/>
          <w:sz w:val="24"/>
        </w:rPr>
      </w:pPr>
      <w:r>
        <w:rPr>
          <w:rFonts w:ascii="Carlito" w:hAnsi="Carlito" w:cs="Carlito"/>
          <w:sz w:val="24"/>
        </w:rPr>
        <w:t>A Prestação de Serviços de Controle, Operação e Fiscalização de Portarias nos postos fixados pelo Contratante envolve a alocação, pela Contratada, de profissionais capacitados para:</w:t>
      </w:r>
    </w:p>
    <w:p>
      <w:pPr>
        <w:pStyle w:val="18"/>
        <w:numPr>
          <w:ilvl w:val="0"/>
          <w:numId w:val="6"/>
        </w:numPr>
        <w:tabs>
          <w:tab w:val="left" w:pos="1985"/>
          <w:tab w:val="clear" w:pos="425"/>
        </w:tabs>
        <w:spacing w:after="200"/>
        <w:ind w:left="2410"/>
        <w:contextualSpacing w:val="0"/>
        <w:jc w:val="both"/>
        <w:rPr>
          <w:rFonts w:ascii="Carlito" w:hAnsi="Carlito" w:cs="Carlito"/>
          <w:sz w:val="24"/>
        </w:rPr>
      </w:pPr>
      <w:r>
        <w:rPr>
          <w:rFonts w:ascii="Carlito" w:hAnsi="Carlito" w:cs="Carlito"/>
          <w:sz w:val="24"/>
        </w:rPr>
        <w:t>Assumir o posto, devidamente uniformizados, e com aparência pessoal adequada;</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Comunicar imediatamente ao Contratante quaisquer anormalidades verificadas, inclusive de ordem funcional, para que sejam adotadas as providências de regularização necessárias;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Manter afixado no posto, em local visível, o número do telefone da Delegacia de Polícia da região, do Corpo de Bombeiros, da Polícia Ambiental, dos responsáveis pela administração da instalação e outros de interesse;</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Operar equipamentos de controle de acesso, inclusive em meios eletrônicos;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Permitir o ingresso nas instalações somente de pessoas previamente autorizadas e identificadas:</w:t>
      </w:r>
    </w:p>
    <w:p>
      <w:pPr>
        <w:pStyle w:val="18"/>
        <w:numPr>
          <w:ilvl w:val="7"/>
          <w:numId w:val="6"/>
        </w:numPr>
        <w:tabs>
          <w:tab w:val="left" w:pos="1843"/>
        </w:tabs>
        <w:spacing w:after="200"/>
        <w:contextualSpacing w:val="0"/>
        <w:jc w:val="both"/>
        <w:rPr>
          <w:rFonts w:ascii="Carlito" w:hAnsi="Carlito" w:cs="Carlito"/>
          <w:sz w:val="24"/>
        </w:rPr>
      </w:pPr>
      <w:r>
        <w:rPr>
          <w:rFonts w:ascii="Carlito" w:hAnsi="Carlito" w:cs="Carlito"/>
          <w:sz w:val="24"/>
        </w:rPr>
        <w:t>Quando o documento de identidade for indispensável para a entrada da pessoa serão seus dados anotados no ato e devolvido o documento imediatamente ao interessado conforme disposto na Lei nº 9.453/97.</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Fiscalizar a entrada e a saída de veículos nas instalações, identificando o motorista e anotando a placa do veículo, inclusive de profissionais autorizados a estacionar seus carros particulares na área interna da instalação, mantendo sempre os portões fechados.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Fiscalizar a entrada e a saída de materiais mediante conferência das notas fiscais ou de controles próprios do Contratante.</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Controlar a entrada e a saída de veículos, profissionais e visitantes após o término de cada expediente de trabalho, feriados e fins de semana, na conformidade do que venha a ser estabelecido pelo Contratante.</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Proibir o ingresso de vendedores ambulantes e assemelhados às instalações sem que estes estejam devida e previamente autorizados pelo Contratante.</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Fiscalizar e orientar o trânsito interno de profissionais, visitantes ou pessoas, bem como dos estacionamentos de veículos, anotando eventuais irregularidades e comunicando ao Contratante.</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Colaborar nos casos de emergência ou abandono das instalações, visando à manutenção das condições de segurança.</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Colaborar com as Polícias Civil e Militar nas ocorrências de ordem policial dentro das instalações do Contratante. Facilitar, na medida do possível, a atuação das mesmas, inclusive na indicação de testemunhas presenciais de eventuais acontecimentos.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Registrar e controlar diariamente as ocorrências do posto em que estiver prestando seus serviços.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Manter-se no posto, não devendo se afastar de seus afazeres.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Proibir a utilização do posto para guarda de objetos estranhos ao local e de bens particulares de profissionais ou de terceiros.</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Comunicar ao Contratante a presença de aglomerações de pessoas junto ao posto.</w:t>
      </w:r>
    </w:p>
    <w:p>
      <w:pPr>
        <w:pStyle w:val="18"/>
        <w:numPr>
          <w:ilvl w:val="0"/>
          <w:numId w:val="6"/>
        </w:numPr>
        <w:tabs>
          <w:tab w:val="left" w:pos="1843"/>
          <w:tab w:val="clear" w:pos="425"/>
        </w:tabs>
        <w:spacing w:after="200"/>
        <w:ind w:left="2410"/>
        <w:contextualSpacing w:val="0"/>
        <w:jc w:val="both"/>
        <w:rPr>
          <w:rFonts w:ascii="Carlito" w:hAnsi="Carlito" w:cs="Carlito"/>
          <w:sz w:val="24"/>
        </w:rPr>
      </w:pPr>
      <w:r>
        <w:rPr>
          <w:rFonts w:ascii="Carlito" w:hAnsi="Carlito" w:cs="Carlito"/>
          <w:sz w:val="24"/>
        </w:rPr>
        <w:t xml:space="preserve">Repassar para o(s) porteiro(s) que está(ão) assumindo o posto, quando da rendição, todas as orientações recebidas e em vigor, bem como eventual anomalia observada nas instalações. </w:t>
      </w:r>
    </w:p>
    <w:p>
      <w:pPr>
        <w:numPr>
          <w:ilvl w:val="2"/>
          <w:numId w:val="2"/>
        </w:numPr>
        <w:suppressAutoHyphens/>
        <w:spacing w:after="120"/>
        <w:jc w:val="both"/>
        <w:rPr>
          <w:rFonts w:ascii="Carlito" w:hAnsi="Carlito" w:cs="Carlito"/>
          <w:sz w:val="24"/>
        </w:rPr>
      </w:pPr>
      <w:r>
        <w:rPr>
          <w:rFonts w:ascii="Carlito" w:hAnsi="Carlito" w:cs="Carlito"/>
          <w:sz w:val="24"/>
        </w:rPr>
        <w:t>A Contratada deverá cumprir a programação dos serviços feita periodicamente pelo Contratante, com atendimento sempre cortês aos profissionais e às pessoas em geral que se façam presentes.</w:t>
      </w:r>
    </w:p>
    <w:p>
      <w:pPr>
        <w:numPr>
          <w:ilvl w:val="2"/>
          <w:numId w:val="2"/>
        </w:numPr>
        <w:suppressAutoHyphens/>
        <w:jc w:val="both"/>
        <w:rPr>
          <w:rFonts w:ascii="Carlito" w:hAnsi="Carlito" w:cs="Carlito"/>
          <w:sz w:val="24"/>
        </w:rPr>
      </w:pPr>
      <w:r>
        <w:rPr>
          <w:rFonts w:ascii="Carlito" w:hAnsi="Carlito" w:cs="Carlito"/>
          <w:sz w:val="24"/>
        </w:rPr>
        <w:t>Os trabalhos deverão ser executados de forma a garantir os melhores resultados, cabendo à Contratada otimizar a gestão de seus recursos (humanos e materiais) com vistas ao aprimoramento e manutenção da  qualidade dos serviços e à satisfação do Contratante. A Contratada responsabilizar-se-á integralmente pelos serviços contratados, cumprindo, evidentemente, as disposições legais que interfiram em sua execução.</w:t>
      </w:r>
    </w:p>
    <w:p>
      <w:pPr>
        <w:pStyle w:val="33"/>
        <w:rPr>
          <w:rFonts w:ascii="Carlito" w:hAnsi="Carlito" w:cs="Carlito"/>
          <w:sz w:val="24"/>
          <w:szCs w:val="24"/>
        </w:rPr>
      </w:pPr>
      <w:r>
        <w:rPr>
          <w:rFonts w:ascii="Carlito" w:hAnsi="Carlito" w:cs="Carlito"/>
          <w:sz w:val="24"/>
          <w:szCs w:val="24"/>
        </w:rPr>
        <w:t>DA CLASSIFICAÇÃO DOS SERVIÇOS</w:t>
      </w:r>
      <w:r>
        <w:rPr>
          <w:rFonts w:hint="default" w:ascii="Carlito" w:hAnsi="Carlito" w:cs="Carlito"/>
          <w:sz w:val="24"/>
          <w:szCs w:val="24"/>
          <w:lang w:val="pt-BR"/>
        </w:rPr>
        <w:t xml:space="preserve"> </w:t>
      </w:r>
      <w:r>
        <w:rPr>
          <w:rFonts w:ascii="Carlito" w:hAnsi="Carlito" w:cs="Carlito"/>
          <w:bCs/>
          <w:sz w:val="24"/>
          <w:szCs w:val="24"/>
        </w:rPr>
        <w:t>E FORMA DE SELEÇÃO DO FORNECEDOR</w:t>
      </w:r>
    </w:p>
    <w:p>
      <w:pPr>
        <w:numPr>
          <w:ilvl w:val="1"/>
          <w:numId w:val="2"/>
        </w:numPr>
        <w:spacing w:before="120" w:after="120" w:line="276" w:lineRule="auto"/>
        <w:jc w:val="both"/>
        <w:rPr>
          <w:rFonts w:ascii="Carlito" w:hAnsi="Carlito" w:cs="Carlito"/>
          <w:sz w:val="24"/>
        </w:rPr>
      </w:pPr>
      <w:r>
        <w:rPr>
          <w:rFonts w:ascii="Carlito" w:hAnsi="Carlito" w:cs="Carlito"/>
          <w:sz w:val="24"/>
        </w:rPr>
        <w:t>Trata-se de serviço comum, nos termos da Lei nº 10.520, de 2002, do Decreto nº 3.555, de 2000, e do Decreto 5.450, de 2005, com fornecimento de mão de obra em regime de dedicação exclusiva, a ser contratado mediante licitação, na modalidade pregão, em sua forma eletrônica.</w:t>
      </w:r>
    </w:p>
    <w:p>
      <w:pPr>
        <w:numPr>
          <w:ilvl w:val="1"/>
          <w:numId w:val="2"/>
        </w:numPr>
        <w:spacing w:before="120" w:after="120" w:line="276" w:lineRule="auto"/>
        <w:jc w:val="both"/>
        <w:rPr>
          <w:rFonts w:ascii="Carlito" w:hAnsi="Carlito" w:cs="Carlito"/>
          <w:sz w:val="24"/>
        </w:rPr>
      </w:pPr>
      <w:r>
        <w:rPr>
          <w:rFonts w:ascii="Carlito" w:hAnsi="Carlito" w:cs="Carlito"/>
          <w:color w:val="000000"/>
          <w:sz w:val="24"/>
        </w:rPr>
        <w:t>Os serviços a serem contratados enquadram-se nos pressupostos do Decreto n° 9.507, de 21 de setembro de 2018, não se constituindo em quaisquer das atividades, previstas no art. 3º do aludido decreto, cuja execução indireta é vedada.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 prestação dos serviços não gera vínculo empregatício entre os empregados da Contratada e a Administração Contratante, vedando-se qualquer relação entre estes que caracterize pessoalidade e subordinação direta.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De acordo com o art. 15 da IN nº 05/2017, os serviços contratados a partir deste processo licitatório, são classificados como contínuos, já que essencialmente visam atender à necessidade pública de forma permanente e contínua, por mais de um exercício financeiro, assegurando a integridade do patrimônio público, de modo que sua interrupção pode comprometer a prestação de um serviço público ou o cumprimento da missão institucional.</w:t>
      </w:r>
    </w:p>
    <w:p>
      <w:pPr>
        <w:pStyle w:val="33"/>
        <w:rPr>
          <w:rFonts w:ascii="Carlito" w:hAnsi="Carlito" w:cs="Carlito"/>
          <w:sz w:val="24"/>
          <w:szCs w:val="24"/>
        </w:rPr>
      </w:pPr>
      <w:r>
        <w:rPr>
          <w:rFonts w:ascii="Carlito" w:hAnsi="Carlito" w:cs="Carlito"/>
          <w:sz w:val="24"/>
          <w:szCs w:val="24"/>
        </w:rPr>
        <w:t>REQUISITOS DA CONTRATAÇÃO</w:t>
      </w:r>
    </w:p>
    <w:p>
      <w:pPr>
        <w:numPr>
          <w:ilvl w:val="1"/>
          <w:numId w:val="2"/>
        </w:numPr>
        <w:suppressAutoHyphens/>
        <w:spacing w:after="120"/>
        <w:jc w:val="both"/>
        <w:rPr>
          <w:rFonts w:ascii="Carlito" w:hAnsi="Carlito" w:cs="Carlito"/>
          <w:sz w:val="24"/>
        </w:rPr>
      </w:pPr>
      <w:r>
        <w:rPr>
          <w:rFonts w:ascii="Carlito" w:hAnsi="Carlito" w:cs="Carlito"/>
          <w:sz w:val="24"/>
        </w:rPr>
        <w:t>Conforme Estudos Preliminares, os requisitos da contratação abrangem o seguinte:</w:t>
      </w:r>
    </w:p>
    <w:p>
      <w:pPr>
        <w:numPr>
          <w:ilvl w:val="2"/>
          <w:numId w:val="2"/>
        </w:numPr>
        <w:suppressAutoHyphens/>
        <w:spacing w:after="120"/>
        <w:jc w:val="both"/>
        <w:rPr>
          <w:rFonts w:ascii="Carlito" w:hAnsi="Carlito" w:cs="Carlito"/>
          <w:sz w:val="24"/>
        </w:rPr>
      </w:pPr>
      <w:r>
        <w:rPr>
          <w:rFonts w:ascii="Carlito" w:hAnsi="Carlito" w:cs="Carlito"/>
          <w:sz w:val="24"/>
        </w:rPr>
        <w:t>São requisitos essenciais à prestação dos serviços objeto da presente contratação:</w:t>
      </w:r>
    </w:p>
    <w:p>
      <w:pPr>
        <w:numPr>
          <w:ilvl w:val="3"/>
          <w:numId w:val="2"/>
        </w:numPr>
        <w:suppressAutoHyphens/>
        <w:spacing w:after="120"/>
        <w:jc w:val="both"/>
        <w:rPr>
          <w:rFonts w:ascii="Carlito" w:hAnsi="Carlito" w:cs="Carlito"/>
          <w:sz w:val="24"/>
        </w:rPr>
      </w:pPr>
      <w:r>
        <w:rPr>
          <w:rFonts w:ascii="Carlito" w:hAnsi="Carlito" w:cs="Carlito"/>
          <w:sz w:val="24"/>
        </w:rPr>
        <w:t>Quanto a Prestação de serviços de Controle, Operação e Fiscalização de Portarias, com a efetiva cobertura dos postos designados conforme tabela de locais definidos pela Contratante. Os serviços, caracterizam-se pela efetiva cobertura dos postos objeto desta contratação, cujas atividades a serem desenvolvidas não se confundem com aquelas que podem ser desempenhadas somente por profissionais regidos e regulamentados por legislação específica, qual seja: Lei Federal nº 7.102/83 e respectivas alterações,regulamentada pelos Decretos nº 89.056, de 24/11/83, e 1.592, de 10/08/95, pelas Portarias DPF nº 891/99, DFP nº 320/04 e DG/DPF nº 3.233/2012, bem como pela alteração do art. 193 da CLT, dada pela Lei Federal nº 12.740/12.</w:t>
      </w:r>
    </w:p>
    <w:p>
      <w:pPr>
        <w:numPr>
          <w:ilvl w:val="3"/>
          <w:numId w:val="2"/>
        </w:numPr>
        <w:suppressAutoHyphens/>
        <w:spacing w:after="120"/>
        <w:jc w:val="both"/>
        <w:rPr>
          <w:rFonts w:ascii="Carlito" w:hAnsi="Carlito" w:cs="Carlito"/>
          <w:sz w:val="24"/>
        </w:rPr>
      </w:pPr>
      <w:r>
        <w:rPr>
          <w:rFonts w:ascii="Carlito" w:hAnsi="Carlito" w:cs="Carlito"/>
          <w:sz w:val="24"/>
        </w:rPr>
        <w:t>Quanto a Prestação de Serviços de Vigilância e Segurança Patrimonial com a finalidade de exercer preventivamente a proteção do patrimônio e das pessoas que se encontram nos limites da localidade a ser vigiada, com a efetiva cobertura dos postos relacionados na Tabela de Locais. O objeto deverá ser executado em conformidade com a legislação aplicável aos serviços de segurança e vigilância patrimonial, em especial a Lei Federal nº 7.102/83, alterada pelas Leis Federais nos 8.863/94, 9.017/95, 11.718/08 e 13.654/18, e pela Medida Provisória nº 2.184-23/01, regulamentada pelos Decretos Federais nos 89.056/83, e 1.592/95, as Portarias DPF nº 891/99, DPF nº 320/04, DG/DPF nº 3.233/12 e DG/DPF nº 3.258/13, bem como o art. 193 da CLT, com a redação dada pela Lei Federal nº 12.740/12, entre outros atos normativos.</w:t>
      </w:r>
    </w:p>
    <w:p>
      <w:pPr>
        <w:numPr>
          <w:ilvl w:val="4"/>
          <w:numId w:val="2"/>
        </w:numPr>
        <w:suppressAutoHyphens/>
        <w:spacing w:after="120"/>
        <w:jc w:val="both"/>
        <w:rPr>
          <w:rFonts w:ascii="Carlito" w:hAnsi="Carlito" w:cs="Carlito"/>
          <w:sz w:val="24"/>
        </w:rPr>
      </w:pPr>
      <w:r>
        <w:rPr>
          <w:rFonts w:ascii="Carlito" w:hAnsi="Carlito" w:cs="Carlito"/>
          <w:sz w:val="24"/>
        </w:rPr>
        <w:t>Especificamente, para a prestação dos serviços e objetivando assegurar a qualidade desejada pelo IFPB, a empresa a ser contratada deverá disponibilizar profissionais que apresentem, no mínimo:</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Escolaridade; 4ª série do ensino fundamental (conforme item 1, j., do ANEXO I da PORTARIA Nº 3.233/2012-DG/DPF de 2012);</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Experiência de, no mínimo, 6 (seis) meses;</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Curso de formação em Vigilante, com sua renovação atualizada;</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Conhecimento básico de informática;</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Iniciativa e fluência verbal;</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Facilidade de relacionamento;</w:t>
      </w:r>
    </w:p>
    <w:p>
      <w:pPr>
        <w:pStyle w:val="18"/>
        <w:numPr>
          <w:ilvl w:val="0"/>
          <w:numId w:val="7"/>
        </w:numPr>
        <w:tabs>
          <w:tab w:val="left" w:pos="600"/>
          <w:tab w:val="clear" w:pos="425"/>
        </w:tabs>
        <w:spacing w:after="200"/>
        <w:ind w:left="3402"/>
        <w:contextualSpacing w:val="0"/>
        <w:jc w:val="both"/>
        <w:rPr>
          <w:rFonts w:ascii="Carlito" w:hAnsi="Carlito" w:cs="Carlito"/>
          <w:sz w:val="24"/>
        </w:rPr>
      </w:pPr>
      <w:r>
        <w:rPr>
          <w:rFonts w:ascii="Carlito" w:hAnsi="Carlito" w:cs="Carlito"/>
          <w:sz w:val="24"/>
        </w:rPr>
        <w:t>Capacidade de trabalho em equipe;</w:t>
      </w:r>
    </w:p>
    <w:p>
      <w:pPr>
        <w:pStyle w:val="18"/>
        <w:numPr>
          <w:ilvl w:val="0"/>
          <w:numId w:val="7"/>
        </w:numPr>
        <w:tabs>
          <w:tab w:val="left" w:pos="600"/>
          <w:tab w:val="clear" w:pos="425"/>
        </w:tabs>
        <w:spacing w:after="200"/>
        <w:ind w:left="3402"/>
        <w:contextualSpacing w:val="0"/>
        <w:jc w:val="both"/>
        <w:rPr>
          <w:rFonts w:ascii="Carlito" w:hAnsi="Carlito" w:cs="Carlito"/>
        </w:rPr>
      </w:pPr>
      <w:r>
        <w:rPr>
          <w:rFonts w:ascii="Carlito" w:hAnsi="Carlito" w:cs="Carlito"/>
          <w:sz w:val="24"/>
        </w:rPr>
        <w:t>Demonstrar aptidão, discrição, destreza e responsabilidade na execução das atividades</w:t>
      </w:r>
      <w:r>
        <w:rPr>
          <w:rFonts w:ascii="Carlito" w:hAnsi="Carlito" w:cs="Carlito"/>
        </w:rPr>
        <w:t>.</w:t>
      </w:r>
    </w:p>
    <w:p>
      <w:pPr>
        <w:numPr>
          <w:ilvl w:val="2"/>
          <w:numId w:val="2"/>
        </w:numPr>
        <w:suppressAutoHyphens/>
        <w:spacing w:after="120"/>
        <w:jc w:val="both"/>
        <w:rPr>
          <w:rFonts w:ascii="Carlito" w:hAnsi="Carlito" w:cs="Carlito"/>
          <w:sz w:val="24"/>
        </w:rPr>
      </w:pPr>
      <w:r>
        <w:rPr>
          <w:rFonts w:ascii="Carlito" w:hAnsi="Carlito" w:cs="Carlito"/>
          <w:sz w:val="24"/>
        </w:rPr>
        <w:t>São requisitos de qualificação técnica, comuns à ambos os objetos da prestação dos serviços:</w:t>
      </w:r>
    </w:p>
    <w:p>
      <w:pPr>
        <w:numPr>
          <w:ilvl w:val="3"/>
          <w:numId w:val="2"/>
        </w:numPr>
        <w:suppressAutoHyphens/>
        <w:spacing w:after="120"/>
        <w:jc w:val="both"/>
        <w:rPr>
          <w:rFonts w:ascii="Carlito" w:hAnsi="Carlito" w:cs="Carlito"/>
          <w:sz w:val="24"/>
        </w:rPr>
      </w:pPr>
      <w:r>
        <w:rPr>
          <w:rFonts w:ascii="Carlito" w:hAnsi="Carlito" w:cs="Carlito"/>
          <w:sz w:val="24"/>
        </w:rPr>
        <w:t>Comprovação de aptidão para a prestação dos serviços em características, quantidade se prazos compatíveis com o objeto desta licitação, ou com o item pertinente, por período não inferior a três anos, mediante a apresentação de atestados fornecidos por pessoas jurídicas de direito público ou privado.</w:t>
      </w:r>
    </w:p>
    <w:p>
      <w:pPr>
        <w:numPr>
          <w:ilvl w:val="3"/>
          <w:numId w:val="2"/>
        </w:numPr>
        <w:suppressAutoHyphens/>
        <w:spacing w:after="120"/>
        <w:jc w:val="both"/>
        <w:rPr>
          <w:rFonts w:ascii="Carlito" w:hAnsi="Carlito" w:cs="Carlito"/>
          <w:sz w:val="24"/>
        </w:rPr>
      </w:pPr>
      <w:r>
        <w:rPr>
          <w:rFonts w:ascii="Carlito" w:hAnsi="Carlito" w:cs="Carlito"/>
          <w:sz w:val="24"/>
        </w:rPr>
        <w:t xml:space="preserve">Os atestados deverão referir-se a serviços prestados no âmbito de sua atividade econômica principal ou secundária especificadas no contrato social vigente; </w:t>
      </w:r>
    </w:p>
    <w:p>
      <w:pPr>
        <w:numPr>
          <w:ilvl w:val="3"/>
          <w:numId w:val="2"/>
        </w:numPr>
        <w:suppressAutoHyphens/>
        <w:spacing w:after="120"/>
        <w:jc w:val="both"/>
        <w:rPr>
          <w:rFonts w:ascii="Carlito" w:hAnsi="Carlito" w:cs="Carlito"/>
          <w:sz w:val="24"/>
        </w:rPr>
      </w:pPr>
      <w:r>
        <w:rPr>
          <w:rFonts w:ascii="Carlito" w:hAnsi="Carlito" w:cs="Carlito"/>
          <w:sz w:val="24"/>
        </w:rPr>
        <w:t>Somente serão aceitos atestados expedidos após a conclusão do contrato ouse decorrido, pelo menos, um ano do início de sua execução, exceto se firmado para ser executado em prazo inferior, conforme item 10.8 da IN SEGES/MPDG n. 5, de 2017;</w:t>
      </w:r>
    </w:p>
    <w:p>
      <w:pPr>
        <w:numPr>
          <w:ilvl w:val="3"/>
          <w:numId w:val="2"/>
        </w:numPr>
        <w:suppressAutoHyphens/>
        <w:spacing w:after="120"/>
        <w:jc w:val="both"/>
        <w:rPr>
          <w:rFonts w:ascii="Carlito" w:hAnsi="Carlito" w:cs="Carlito"/>
          <w:sz w:val="24"/>
        </w:rPr>
      </w:pPr>
      <w:r>
        <w:rPr>
          <w:rFonts w:ascii="Carlito" w:hAnsi="Carlito" w:cs="Carlito"/>
          <w:sz w:val="24"/>
        </w:rPr>
        <w:t>Para a comprovação da experiência mínima de 3 (três) anos, será aceito o somatório de atestados de períodos diferentes, não havendo obrigatoriedade de os três anos serem ininterruptos, conforme item 10.7.1 do Anexo VII-A da IN SEGES/MPDG n. 5/2017.</w:t>
      </w:r>
    </w:p>
    <w:p>
      <w:pPr>
        <w:numPr>
          <w:ilvl w:val="3"/>
          <w:numId w:val="2"/>
        </w:numPr>
        <w:suppressAutoHyphens/>
        <w:spacing w:after="120"/>
        <w:jc w:val="both"/>
        <w:rPr>
          <w:rFonts w:ascii="Carlito" w:hAnsi="Carlito" w:cs="Carlito"/>
          <w:sz w:val="24"/>
        </w:rPr>
      </w:pPr>
      <w:r>
        <w:rPr>
          <w:rFonts w:ascii="Carlito" w:hAnsi="Carlito" w:cs="Carlito"/>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pPr>
        <w:numPr>
          <w:ilvl w:val="3"/>
          <w:numId w:val="2"/>
        </w:numPr>
        <w:suppressAutoHyphens/>
        <w:spacing w:after="120"/>
        <w:jc w:val="both"/>
        <w:rPr>
          <w:rFonts w:ascii="Carlito" w:hAnsi="Carlito" w:cs="Carlito"/>
          <w:sz w:val="24"/>
        </w:rPr>
      </w:pPr>
      <w:r>
        <w:rPr>
          <w:rFonts w:ascii="Carlito" w:hAnsi="Carlito" w:cs="Carlito"/>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pPr>
        <w:numPr>
          <w:ilvl w:val="3"/>
          <w:numId w:val="2"/>
        </w:numPr>
        <w:suppressAutoHyphens/>
        <w:spacing w:after="120"/>
        <w:jc w:val="both"/>
        <w:rPr>
          <w:rFonts w:ascii="Carlito" w:hAnsi="Carlito" w:cs="Carlito"/>
          <w:sz w:val="24"/>
        </w:rPr>
      </w:pPr>
      <w:r>
        <w:rPr>
          <w:rFonts w:ascii="Carlito" w:hAnsi="Carlito" w:cs="Carlito"/>
          <w:sz w:val="24"/>
        </w:rPr>
        <w:t xml:space="preserve">Na contratação de serviços continuados com mais de 40 (quarenta) postos, o licitante deverá comprovar que tenha executado contrato (s) com um mínimo de 50% (cinquenta por cento) do número de postos de trabalho a serem contratados. </w:t>
      </w:r>
    </w:p>
    <w:p>
      <w:pPr>
        <w:numPr>
          <w:ilvl w:val="3"/>
          <w:numId w:val="2"/>
        </w:numPr>
        <w:suppressAutoHyphens/>
        <w:spacing w:after="120"/>
        <w:jc w:val="both"/>
        <w:rPr>
          <w:rFonts w:ascii="Carlito" w:hAnsi="Carlito" w:cs="Carlito"/>
          <w:sz w:val="24"/>
        </w:rPr>
      </w:pPr>
      <w:r>
        <w:rPr>
          <w:rFonts w:ascii="Carlito" w:hAnsi="Carlito" w:cs="Carlito"/>
          <w:sz w:val="24"/>
        </w:rPr>
        <w:t>Quando o número de postos de trabalho a ser contratado for igual ou inferior a 40 (quarenta), o licitante deverá comprovar que tenha executado contrato (s) em número de o licitante deverá comprovar que tenha executado contrato (s) em número de postos equivalentes ao da contratação, conforme exigido na alínea c2 do item 10.6 do Anexo VII-A da IN SEGES/MPDG n. 5/2017.</w:t>
      </w:r>
    </w:p>
    <w:p>
      <w:pPr>
        <w:numPr>
          <w:ilvl w:val="3"/>
          <w:numId w:val="2"/>
        </w:numPr>
        <w:suppressAutoHyphens/>
        <w:spacing w:after="120"/>
        <w:jc w:val="both"/>
        <w:rPr>
          <w:rFonts w:ascii="Carlito" w:hAnsi="Carlito" w:cs="Carlito"/>
          <w:sz w:val="24"/>
        </w:rPr>
      </w:pPr>
      <w:r>
        <w:rPr>
          <w:rFonts w:ascii="Carlito" w:hAnsi="Carlito" w:cs="Carlito"/>
          <w:sz w:val="24"/>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 5/2017.</w:t>
      </w:r>
    </w:p>
    <w:p>
      <w:pPr>
        <w:numPr>
          <w:ilvl w:val="2"/>
          <w:numId w:val="2"/>
        </w:numPr>
        <w:suppressAutoHyphens/>
        <w:spacing w:after="120"/>
        <w:jc w:val="both"/>
        <w:rPr>
          <w:rFonts w:ascii="Carlito" w:hAnsi="Carlito" w:cs="Carlito"/>
          <w:sz w:val="24"/>
        </w:rPr>
      </w:pPr>
      <w:r>
        <w:rPr>
          <w:rFonts w:ascii="Carlito" w:hAnsi="Carlito" w:cs="Carlito"/>
          <w:sz w:val="24"/>
        </w:rPr>
        <w:t>São requisitos de qualificação técnica, específicos, à prestação dos serviços Serviços de Vigilância e Segurança Patrimonial:</w:t>
      </w:r>
    </w:p>
    <w:p>
      <w:pPr>
        <w:numPr>
          <w:ilvl w:val="3"/>
          <w:numId w:val="2"/>
        </w:numPr>
        <w:suppressAutoHyphens/>
        <w:spacing w:after="120"/>
        <w:jc w:val="both"/>
        <w:rPr>
          <w:rFonts w:ascii="Carlito" w:hAnsi="Carlito" w:cs="Carlito"/>
          <w:sz w:val="24"/>
        </w:rPr>
      </w:pPr>
      <w:r>
        <w:rPr>
          <w:rFonts w:ascii="Carlito" w:hAnsi="Carlito" w:cs="Carlito"/>
          <w:sz w:val="24"/>
        </w:rPr>
        <w:t>As licitantes deverão apresentar 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numPr>
          <w:ilvl w:val="3"/>
          <w:numId w:val="2"/>
        </w:numPr>
        <w:suppressAutoHyphens/>
        <w:spacing w:after="120"/>
        <w:jc w:val="both"/>
        <w:rPr>
          <w:rFonts w:ascii="Carlito" w:hAnsi="Carlito" w:cs="Carlito"/>
          <w:sz w:val="24"/>
        </w:rPr>
      </w:pPr>
      <w:r>
        <w:rPr>
          <w:rFonts w:ascii="Carlito" w:hAnsi="Carlito" w:cs="Carlito"/>
          <w:sz w:val="24"/>
        </w:rPr>
        <w:t>Para efeitos de comprovação de Autorização de Funcionamento, não serão aceitos protocolos ou expedientes protocolados no Departamento de Polícia Federal em substituição à autorização expedida por aquele Departamento.</w:t>
      </w:r>
    </w:p>
    <w:p>
      <w:pPr>
        <w:numPr>
          <w:ilvl w:val="3"/>
          <w:numId w:val="2"/>
        </w:numPr>
        <w:suppressAutoHyphens/>
        <w:spacing w:after="120"/>
        <w:jc w:val="both"/>
        <w:rPr>
          <w:rFonts w:ascii="Carlito" w:hAnsi="Carlito" w:cs="Carlito"/>
          <w:sz w:val="24"/>
        </w:rPr>
      </w:pPr>
      <w:r>
        <w:rPr>
          <w:rFonts w:ascii="Carlito" w:hAnsi="Carlito" w:cs="Carlito"/>
          <w:sz w:val="24"/>
        </w:rPr>
        <w:t>Deverá também ser apresentado, em plena vigência, o Certificado de Segurança, expedido pelo Departamento de Polícia Federal, conforme disposto na Portaria n° 3.233/2012-DG/DPF e alterações;</w:t>
      </w:r>
    </w:p>
    <w:p>
      <w:pPr>
        <w:numPr>
          <w:ilvl w:val="3"/>
          <w:numId w:val="2"/>
        </w:numPr>
        <w:suppressAutoHyphens/>
        <w:spacing w:after="120"/>
        <w:jc w:val="both"/>
        <w:rPr>
          <w:rFonts w:ascii="Carlito" w:hAnsi="Carlito" w:cs="Carlito"/>
          <w:sz w:val="24"/>
        </w:rPr>
      </w:pPr>
      <w:r>
        <w:rPr>
          <w:rFonts w:ascii="Carlito" w:hAnsi="Carlito" w:cs="Carlito"/>
          <w:sz w:val="24"/>
        </w:rPr>
        <w:t>Declaração de regularidade de situação de cadastramento em nome da licitante, emitida pela Secretaria de Segurança Pública do Estado da Paraíba, em plena validade, conforme estabelece o artigo38 do Decreto n.° 89.056 de 24 de novembro de 1983.</w:t>
      </w:r>
    </w:p>
    <w:p>
      <w:pPr>
        <w:numPr>
          <w:ilvl w:val="2"/>
          <w:numId w:val="2"/>
        </w:numPr>
        <w:suppressAutoHyphens/>
        <w:spacing w:after="120"/>
        <w:jc w:val="both"/>
        <w:rPr>
          <w:rFonts w:ascii="Carlito" w:hAnsi="Carlito" w:cs="Carlito"/>
          <w:b/>
          <w:sz w:val="24"/>
        </w:rPr>
      </w:pPr>
      <w:r>
        <w:rPr>
          <w:rFonts w:ascii="Carlito" w:hAnsi="Carlito" w:cs="Carlito"/>
          <w:b/>
          <w:sz w:val="24"/>
        </w:rPr>
        <w:t xml:space="preserve"> Da justificativa acerca da natureza continuada do serviço:</w:t>
      </w:r>
    </w:p>
    <w:p>
      <w:pPr>
        <w:numPr>
          <w:ilvl w:val="3"/>
          <w:numId w:val="2"/>
        </w:numPr>
        <w:suppressAutoHyphens/>
        <w:spacing w:after="120"/>
        <w:jc w:val="both"/>
        <w:rPr>
          <w:rFonts w:ascii="Carlito" w:hAnsi="Carlito" w:cs="Carlito"/>
          <w:sz w:val="24"/>
        </w:rPr>
      </w:pPr>
      <w:r>
        <w:rPr>
          <w:rFonts w:ascii="Carlito" w:hAnsi="Carlito" w:cs="Carlito"/>
          <w:sz w:val="24"/>
        </w:rPr>
        <w:t>Os serviços prestados de forma contínua são aqueles que, pela sua essencialidade, visam a atender à necessidade pública de forma permanente e contínua, por mais de um exercício ﬁnanceiro, assegurando a integridade do patrimônio público ou o funcionamento das atividades ﬁnalísticas do órgão, de modo que sua interrupção possa comprometer a prestação de um serviço público ou o cumprimento da missão institucional.</w:t>
      </w:r>
    </w:p>
    <w:p>
      <w:pPr>
        <w:numPr>
          <w:ilvl w:val="3"/>
          <w:numId w:val="2"/>
        </w:numPr>
        <w:suppressAutoHyphens/>
        <w:spacing w:after="120"/>
        <w:jc w:val="both"/>
        <w:rPr>
          <w:rFonts w:ascii="Carlito" w:hAnsi="Carlito" w:cs="Carlito"/>
          <w:sz w:val="24"/>
        </w:rPr>
      </w:pPr>
      <w:r>
        <w:rPr>
          <w:rFonts w:ascii="Carlito" w:hAnsi="Carlito" w:cs="Carlito"/>
          <w:sz w:val="24"/>
        </w:rPr>
        <w:t>A contratação dos serviços em tela tem natureza continuada por serem necessários ao atendimento da necessidade das unidades dos Campi Avançado Soledade e Campi Santa Luzia, a fim de garantir as condições protetivas e preventivas ao patrimônio e pessoais do IFPB e/ou que por ele transitem, buscando a melhor condição possível dos níveis de segurança para proteção das estruturas prediais construídas, em construção, terrenos entre outros, além da manutenção, permanente, do controle de entrada e saída de pessoas, visando maior segurança aos servidores, visitantes e demais pessoas que transitam pelas dependências das unidades supracitadas.</w:t>
      </w:r>
    </w:p>
    <w:p>
      <w:pPr>
        <w:numPr>
          <w:ilvl w:val="3"/>
          <w:numId w:val="2"/>
        </w:numPr>
        <w:suppressAutoHyphens/>
        <w:spacing w:after="120"/>
        <w:jc w:val="both"/>
        <w:rPr>
          <w:rFonts w:ascii="Carlito" w:hAnsi="Carlito" w:cs="Carlito"/>
          <w:sz w:val="24"/>
        </w:rPr>
      </w:pPr>
      <w:r>
        <w:rPr>
          <w:rFonts w:ascii="Carlito" w:hAnsi="Carlito" w:cs="Carlito"/>
          <w:sz w:val="24"/>
        </w:rPr>
        <w:t>Além de ser prestado de forma contínua, a natureza do objeto a ser contratado é comum, nos termos do parágrafo único, do art. 1º, da Lei 10.520 de 17 de julho de 2002, pois os padrões de desempenho e qualidade podem ser objetivamente deﬁnidos, por meio de especiﬁcações usuais no mercado.</w:t>
      </w:r>
    </w:p>
    <w:p>
      <w:pPr>
        <w:numPr>
          <w:ilvl w:val="3"/>
          <w:numId w:val="2"/>
        </w:numPr>
        <w:suppressAutoHyphens/>
        <w:spacing w:after="120"/>
        <w:jc w:val="both"/>
        <w:rPr>
          <w:rFonts w:ascii="Carlito" w:hAnsi="Carlito" w:cs="Carlito"/>
          <w:sz w:val="24"/>
        </w:rPr>
      </w:pPr>
      <w:r>
        <w:rPr>
          <w:rFonts w:ascii="Carlito" w:hAnsi="Carlito" w:cs="Carlito"/>
          <w:sz w:val="24"/>
        </w:rPr>
        <w:t>Os serviços a serem contratados enquadram-se nos pressupostos do Decreto n° 9.507, de 21 de setembro de 2018, constituindo-se em atividades materiais acessórias, instrumentais ou complementares à área de competência legal do órgão licitante, não inerentes às categorias funcionais abrangidas por seu respectivo plano de cargos.</w:t>
      </w:r>
    </w:p>
    <w:p>
      <w:pPr>
        <w:numPr>
          <w:ilvl w:val="3"/>
          <w:numId w:val="2"/>
        </w:numPr>
        <w:suppressAutoHyphens/>
        <w:spacing w:after="120"/>
        <w:jc w:val="both"/>
        <w:rPr>
          <w:rFonts w:ascii="Carlito" w:hAnsi="Carlito" w:cs="Carlito"/>
          <w:sz w:val="24"/>
        </w:rPr>
      </w:pPr>
      <w:r>
        <w:rPr>
          <w:rFonts w:ascii="Carlito" w:hAnsi="Carlito" w:cs="Carlito"/>
          <w:sz w:val="24"/>
        </w:rPr>
        <w:t>Ressalta-se que prestação do serviço aqui estudado não gera vínculo empregatício entre os empregados da Contratada e a Administração Contratante, vedando-se qualquer relação entre estes que caracterize pessoalidade e subordinação direta.</w:t>
      </w:r>
    </w:p>
    <w:p>
      <w:pPr>
        <w:numPr>
          <w:ilvl w:val="2"/>
          <w:numId w:val="2"/>
        </w:numPr>
        <w:suppressAutoHyphens/>
        <w:spacing w:after="120"/>
        <w:jc w:val="both"/>
        <w:rPr>
          <w:rFonts w:ascii="Carlito" w:hAnsi="Carlito" w:cs="Carlito"/>
          <w:b/>
          <w:sz w:val="24"/>
        </w:rPr>
      </w:pPr>
      <w:r>
        <w:rPr>
          <w:rFonts w:ascii="Carlito" w:hAnsi="Carlito" w:cs="Carlito"/>
          <w:b/>
          <w:sz w:val="24"/>
        </w:rPr>
        <w:t xml:space="preserve"> Critérios e práticas de sustentabilidade:</w:t>
      </w:r>
    </w:p>
    <w:p>
      <w:pPr>
        <w:numPr>
          <w:ilvl w:val="3"/>
          <w:numId w:val="2"/>
        </w:numPr>
        <w:suppressAutoHyphens/>
        <w:spacing w:after="120"/>
        <w:jc w:val="both"/>
        <w:rPr>
          <w:rFonts w:ascii="Carlito" w:hAnsi="Carlito" w:cs="Carlito"/>
          <w:sz w:val="24"/>
        </w:rPr>
      </w:pPr>
      <w:r>
        <w:rPr>
          <w:rFonts w:ascii="Carlito" w:hAnsi="Carlito" w:cs="Carlito"/>
          <w:sz w:val="24"/>
        </w:rPr>
        <w:t>O objetivo é a efetiva aplicação de boas práticas sustentáveis nas licitações promovidas pela Administração Pública, em atendimento ao art. 170 da CF/1988, ao art.3º da Lei nº 8.666/93 alterado pela Lei nº 12.349 de 2010, a Lei nº 12.187/2009 e art. 6º da Instrução Normativa nº 1/2010 da SLTI/MPOG, Decreto nº 7746/2012:</w:t>
      </w:r>
    </w:p>
    <w:p>
      <w:pPr>
        <w:numPr>
          <w:ilvl w:val="4"/>
          <w:numId w:val="2"/>
        </w:numPr>
        <w:suppressAutoHyphens/>
        <w:spacing w:after="120"/>
        <w:jc w:val="both"/>
        <w:rPr>
          <w:rFonts w:ascii="Carlito" w:hAnsi="Carlito" w:cs="Carlito"/>
          <w:sz w:val="24"/>
        </w:rPr>
      </w:pPr>
      <w:r>
        <w:rPr>
          <w:rFonts w:ascii="Carlito" w:hAnsi="Carlito" w:cs="Carlito"/>
          <w:sz w:val="24"/>
        </w:rPr>
        <w:t>Constituição Federal/1988:</w:t>
      </w:r>
    </w:p>
    <w:p>
      <w:pPr>
        <w:pStyle w:val="18"/>
        <w:ind w:left="2800"/>
        <w:jc w:val="both"/>
        <w:rPr>
          <w:rFonts w:ascii="Carlito" w:hAnsi="Carlito" w:cs="Carlito"/>
          <w:szCs w:val="20"/>
        </w:rPr>
      </w:pPr>
      <w:r>
        <w:rPr>
          <w:rFonts w:ascii="Carlito" w:hAnsi="Carlito" w:cs="Carlito"/>
          <w:szCs w:val="20"/>
        </w:rPr>
        <w:t>Art. 170. A ordem econômica, fundada na valorização do trabalho humano e na livre iniciativa, tem por ﬁm assegurar a todos existência digna, conforme os ditames da justiça social, observados os seguintes princípios:</w:t>
      </w:r>
    </w:p>
    <w:p>
      <w:pPr>
        <w:pStyle w:val="18"/>
        <w:ind w:left="2800"/>
        <w:jc w:val="both"/>
        <w:rPr>
          <w:rFonts w:ascii="Carlito" w:hAnsi="Carlito" w:cs="Carlito"/>
          <w:szCs w:val="20"/>
        </w:rPr>
      </w:pPr>
      <w:r>
        <w:rPr>
          <w:rFonts w:ascii="Carlito" w:hAnsi="Carlito" w:cs="Carlito"/>
          <w:szCs w:val="20"/>
        </w:rPr>
        <w:t>VI - defesa do meio ambiente,inclusive mediante tratamento diferenciado conforme o impacto ambiental dos produtos e serviços e de seus processos de elaboração e prestação; (Redação dada pela Emenda Constitucional nº 42, de 19.12.2003)</w:t>
      </w:r>
    </w:p>
    <w:p>
      <w:pPr>
        <w:pStyle w:val="18"/>
        <w:ind w:left="2800"/>
        <w:jc w:val="both"/>
        <w:rPr>
          <w:rFonts w:ascii="Carlito" w:hAnsi="Carlito" w:cs="Carlito"/>
          <w:sz w:val="18"/>
          <w:szCs w:val="18"/>
        </w:rPr>
      </w:pPr>
    </w:p>
    <w:p>
      <w:pPr>
        <w:numPr>
          <w:ilvl w:val="4"/>
          <w:numId w:val="2"/>
        </w:numPr>
        <w:suppressAutoHyphens/>
        <w:spacing w:after="120"/>
        <w:jc w:val="both"/>
        <w:rPr>
          <w:rFonts w:ascii="Carlito" w:hAnsi="Carlito" w:cs="Carlito"/>
          <w:sz w:val="24"/>
        </w:rPr>
      </w:pPr>
      <w:r>
        <w:rPr>
          <w:rFonts w:ascii="Carlito" w:hAnsi="Carlito" w:cs="Carlito"/>
          <w:sz w:val="24"/>
        </w:rPr>
        <w:t>Lei nº 8.666/93:</w:t>
      </w:r>
    </w:p>
    <w:p>
      <w:pPr>
        <w:pStyle w:val="18"/>
        <w:ind w:left="2800"/>
        <w:jc w:val="both"/>
        <w:rPr>
          <w:rFonts w:ascii="Carlito" w:hAnsi="Carlito" w:cs="Carlito"/>
          <w:b/>
          <w:bCs/>
          <w:szCs w:val="20"/>
        </w:rPr>
      </w:pPr>
      <w:r>
        <w:rPr>
          <w:rFonts w:ascii="Carlito" w:hAnsi="Carlito" w:cs="Carlito"/>
          <w:szCs w:val="20"/>
        </w:rPr>
        <w:t xml:space="preserve">Art. 3º A licitação destina-se a garantir a observância do princípio constitucional da isonomia, a seleção da proposta mais vantajosa para a administração e a </w:t>
      </w:r>
      <w:r>
        <w:rPr>
          <w:rFonts w:ascii="Carlito" w:hAnsi="Carlito" w:cs="Carlito"/>
          <w:b/>
          <w:bCs/>
          <w:szCs w:val="20"/>
        </w:rPr>
        <w:t xml:space="preserve">promoção do desenvolvimento nacional sustentável </w:t>
      </w:r>
      <w:r>
        <w:rPr>
          <w:rFonts w:ascii="Carlito" w:hAnsi="Carlito" w:cs="Carlito"/>
          <w:szCs w:val="20"/>
        </w:rPr>
        <w:t xml:space="preserve">e será processada e julgada em estrita conformidade com os princípios básicos da legalidade, da impessoalidade, da moralidade, da igualdade, da publicidade, da probidade administrativa, da vinculação ao instrumento convocatório, do julgamento objetivo e dos que lhes são correlatos. (Redação dada pela Lei nº 12.349, de 2010). </w:t>
      </w:r>
      <w:r>
        <w:rPr>
          <w:rFonts w:ascii="Carlito" w:hAnsi="Carlito" w:cs="Carlito"/>
          <w:b/>
          <w:bCs/>
          <w:szCs w:val="20"/>
        </w:rPr>
        <w:t>(grifo nosso)</w:t>
      </w:r>
    </w:p>
    <w:p>
      <w:pPr>
        <w:pStyle w:val="18"/>
        <w:ind w:left="2800"/>
        <w:jc w:val="both"/>
        <w:rPr>
          <w:rFonts w:ascii="Carlito" w:hAnsi="Carlito" w:cs="Carlito"/>
        </w:rPr>
      </w:pPr>
    </w:p>
    <w:p>
      <w:pPr>
        <w:numPr>
          <w:ilvl w:val="4"/>
          <w:numId w:val="2"/>
        </w:numPr>
        <w:suppressAutoHyphens/>
        <w:spacing w:after="120"/>
        <w:jc w:val="both"/>
        <w:rPr>
          <w:rFonts w:ascii="Carlito" w:hAnsi="Carlito" w:cs="Carlito"/>
          <w:sz w:val="24"/>
        </w:rPr>
      </w:pPr>
      <w:r>
        <w:rPr>
          <w:rFonts w:ascii="Carlito" w:hAnsi="Carlito" w:cs="Carlito"/>
          <w:sz w:val="24"/>
        </w:rPr>
        <w:t>Lei nº 12.187/2009:</w:t>
      </w:r>
    </w:p>
    <w:p>
      <w:pPr>
        <w:pStyle w:val="18"/>
        <w:ind w:left="2800"/>
        <w:jc w:val="both"/>
        <w:rPr>
          <w:rFonts w:ascii="Carlito" w:hAnsi="Carlito" w:cs="Carlito"/>
          <w:szCs w:val="20"/>
        </w:rPr>
      </w:pPr>
      <w:r>
        <w:rPr>
          <w:rFonts w:ascii="Carlito" w:hAnsi="Carlito" w:cs="Carlito"/>
          <w:szCs w:val="20"/>
        </w:rPr>
        <w:t xml:space="preserve">Art. 6º São instrumentos da Política Nacional sobre Mudança do Clima: </w:t>
      </w:r>
    </w:p>
    <w:p>
      <w:pPr>
        <w:pStyle w:val="18"/>
        <w:ind w:left="2800"/>
        <w:jc w:val="both"/>
        <w:rPr>
          <w:rFonts w:ascii="Carlito" w:hAnsi="Carlito" w:cs="Carlito"/>
          <w:szCs w:val="20"/>
        </w:rPr>
      </w:pPr>
      <w:r>
        <w:rPr>
          <w:rFonts w:ascii="Carlito" w:hAnsi="Carlito" w:cs="Carlito"/>
          <w:szCs w:val="20"/>
        </w:rPr>
        <w:t>XII – as medidas existentes, ou a serem criadas, que estimulem o desenvolvimento de processos e tecnologias, que contribuam para a redução de emissões e remoções de gases de efeito estufa, bem como para a adaptação, dentre as quais o estabelecimento de critérios de preferência nas licitações e concorrências públicas,compreendidas aí as parcerias público- privadas e a autorização, permissão, outorga e concessão para exploração de serviços públicos e recursos naturais, para as propostas que propiciem maior economia de energia, água e outros recursos naturais e redução da emissão de gases de efeito estufa e de resíduos.</w:t>
      </w:r>
    </w:p>
    <w:p>
      <w:pPr>
        <w:pStyle w:val="18"/>
        <w:ind w:left="2800"/>
        <w:jc w:val="both"/>
        <w:rPr>
          <w:rFonts w:ascii="Carlito" w:hAnsi="Carlito" w:cs="Carlito"/>
          <w:sz w:val="18"/>
          <w:szCs w:val="18"/>
        </w:rPr>
      </w:pPr>
    </w:p>
    <w:p>
      <w:pPr>
        <w:numPr>
          <w:ilvl w:val="4"/>
          <w:numId w:val="2"/>
        </w:numPr>
        <w:suppressAutoHyphens/>
        <w:spacing w:after="120"/>
        <w:jc w:val="both"/>
        <w:rPr>
          <w:rFonts w:ascii="Carlito" w:hAnsi="Carlito" w:cs="Carlito"/>
          <w:sz w:val="24"/>
        </w:rPr>
      </w:pPr>
      <w:r>
        <w:rPr>
          <w:rFonts w:ascii="Carlito" w:hAnsi="Carlito" w:cs="Carlito"/>
          <w:sz w:val="24"/>
        </w:rPr>
        <w:t>Instrução Normativa nº 1/2010 da SLTI/MPOG:</w:t>
      </w:r>
    </w:p>
    <w:p>
      <w:pPr>
        <w:pStyle w:val="18"/>
        <w:ind w:left="2800"/>
        <w:jc w:val="both"/>
        <w:rPr>
          <w:rFonts w:ascii="Carlito" w:hAnsi="Carlito" w:cs="Carlito"/>
          <w:szCs w:val="20"/>
        </w:rPr>
      </w:pPr>
      <w:r>
        <w:rPr>
          <w:rFonts w:ascii="Carlito" w:hAnsi="Carlito" w:cs="Carlito"/>
          <w:szCs w:val="20"/>
        </w:rPr>
        <w:t>Art. 6º Os editais para a contratação de serviços deverão prever que as empresas contratadas adotarão as seguintes práticas de sustentabilidade na execução dos serviços, quando couber:</w:t>
      </w:r>
    </w:p>
    <w:p>
      <w:pPr>
        <w:pStyle w:val="18"/>
        <w:ind w:left="2800"/>
        <w:jc w:val="both"/>
        <w:rPr>
          <w:rFonts w:ascii="Carlito" w:hAnsi="Carlito" w:cs="Carlito"/>
          <w:szCs w:val="20"/>
        </w:rPr>
      </w:pPr>
      <w:r>
        <w:rPr>
          <w:rFonts w:ascii="Carlito" w:hAnsi="Carlito" w:cs="Carlito"/>
          <w:szCs w:val="20"/>
        </w:rPr>
        <w:t>a) Use produtos de limpeza e conservação de superfícies e objetos inanimados que obedeçam às classificações e especificações determinadas pela ANVISA;</w:t>
      </w:r>
    </w:p>
    <w:p>
      <w:pPr>
        <w:pStyle w:val="18"/>
        <w:ind w:left="2800"/>
        <w:jc w:val="both"/>
        <w:rPr>
          <w:rFonts w:ascii="Carlito" w:hAnsi="Carlito" w:cs="Carlito"/>
          <w:szCs w:val="20"/>
        </w:rPr>
      </w:pPr>
      <w:r>
        <w:rPr>
          <w:rFonts w:ascii="Carlito" w:hAnsi="Carlito" w:cs="Carlito"/>
          <w:szCs w:val="20"/>
        </w:rPr>
        <w:t>b)Adote medidas para evitar o desperdício de água tratada, conforme instituído no Decreto nº 48.138, de 8 de outubro de 2003;</w:t>
      </w:r>
    </w:p>
    <w:p>
      <w:pPr>
        <w:pStyle w:val="18"/>
        <w:ind w:left="2800"/>
        <w:jc w:val="both"/>
        <w:rPr>
          <w:rFonts w:ascii="Carlito" w:hAnsi="Carlito" w:cs="Carlito"/>
          <w:szCs w:val="20"/>
        </w:rPr>
      </w:pPr>
      <w:r>
        <w:rPr>
          <w:rFonts w:ascii="Carlito" w:hAnsi="Carlito" w:cs="Carlito"/>
          <w:szCs w:val="20"/>
        </w:rPr>
        <w:t>c) Observe a Resolução CONAMA nº 20, de 7 de dezembro de 1994, quanto aos equipamentos de limpeza que gerem ruído no seu funcionamento;</w:t>
      </w:r>
    </w:p>
    <w:p>
      <w:pPr>
        <w:pStyle w:val="18"/>
        <w:ind w:left="2800"/>
        <w:jc w:val="both"/>
        <w:rPr>
          <w:rFonts w:ascii="Carlito" w:hAnsi="Carlito" w:cs="Carlito"/>
          <w:szCs w:val="20"/>
        </w:rPr>
      </w:pPr>
      <w:r>
        <w:rPr>
          <w:rFonts w:ascii="Carlito" w:hAnsi="Carlito" w:cs="Carlito"/>
          <w:szCs w:val="20"/>
        </w:rPr>
        <w:t>d) Forneça aos empregados os equipamentos de segurança que se ﬁzerem necessários, para a execução de serviços;</w:t>
      </w:r>
    </w:p>
    <w:p>
      <w:pPr>
        <w:pStyle w:val="18"/>
        <w:ind w:left="2800"/>
        <w:jc w:val="both"/>
        <w:rPr>
          <w:rFonts w:ascii="Carlito" w:hAnsi="Carlito" w:cs="Carlito"/>
          <w:szCs w:val="20"/>
        </w:rPr>
      </w:pPr>
      <w:r>
        <w:rPr>
          <w:rFonts w:ascii="Carlito" w:hAnsi="Carlito" w:cs="Carlito"/>
          <w:szCs w:val="20"/>
        </w:rPr>
        <w:t>e) Realize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18"/>
        <w:ind w:left="2800"/>
        <w:jc w:val="both"/>
        <w:rPr>
          <w:rFonts w:ascii="Carlito" w:hAnsi="Carlito" w:cs="Carlito"/>
          <w:szCs w:val="20"/>
        </w:rPr>
      </w:pPr>
      <w:r>
        <w:rPr>
          <w:rFonts w:ascii="Carlito" w:hAnsi="Carlito" w:cs="Carlito"/>
          <w:szCs w:val="20"/>
        </w:rPr>
        <w:t>f) Realize a separação dos resíduos recicláveis descartados pelos órgãos e entidades da Administração Pública Federal direta, autárquica e fundacional, na fonte geradora, e a sua destinação às associações e coopera2vas dos catadores de materiais recicláveis, que será procedida pela coleta seletiva do papel para reciclagem, quando couber, nos termos da IN/MARE nº 6, de 3 de novembro de 1995e do Decreto nº 5.940, de 25 de outubro de 2006;</w:t>
      </w:r>
    </w:p>
    <w:p>
      <w:pPr>
        <w:pStyle w:val="18"/>
        <w:ind w:left="2800"/>
        <w:jc w:val="both"/>
        <w:rPr>
          <w:rFonts w:ascii="Carlito" w:hAnsi="Carlito" w:cs="Carlito"/>
          <w:szCs w:val="20"/>
        </w:rPr>
      </w:pPr>
      <w:r>
        <w:rPr>
          <w:rFonts w:ascii="Carlito" w:hAnsi="Carlito" w:cs="Carlito"/>
          <w:szCs w:val="20"/>
        </w:rPr>
        <w:t>g)Respeite as Normas Brasileiras – NBR publicadas pela Associação Brasileira de Normas Técnicas sobre resíduos sólidos; e</w:t>
      </w:r>
    </w:p>
    <w:p>
      <w:pPr>
        <w:pStyle w:val="18"/>
        <w:ind w:left="2800"/>
        <w:jc w:val="both"/>
        <w:rPr>
          <w:rFonts w:ascii="Carlito" w:hAnsi="Carlito" w:cs="Carlito"/>
          <w:szCs w:val="20"/>
        </w:rPr>
      </w:pPr>
      <w:r>
        <w:rPr>
          <w:rFonts w:ascii="Carlito" w:hAnsi="Carlito" w:cs="Carlito"/>
          <w:szCs w:val="20"/>
        </w:rPr>
        <w:t>h) Preveja a destinação ambiental adequada das pilhas e baterias usadas ou inservíveis, segundo disposto na Resolução CONAMA nº 257, de 30 de junho de 1999.</w:t>
      </w:r>
    </w:p>
    <w:p>
      <w:pPr>
        <w:pStyle w:val="18"/>
        <w:ind w:left="2800"/>
        <w:jc w:val="both"/>
        <w:rPr>
          <w:rFonts w:ascii="Carlito" w:hAnsi="Carlito" w:cs="Carlito"/>
          <w:szCs w:val="20"/>
        </w:rPr>
      </w:pPr>
      <w:r>
        <w:rPr>
          <w:rFonts w:ascii="Carlito" w:hAnsi="Carlito" w:cs="Carlito"/>
          <w:szCs w:val="20"/>
        </w:rPr>
        <w:t>Parágrafo único. O disposto neste artigo não impede que os órgãos ou entidades contratantes estabeleçam, nos editais e contratos, a exigência de observância de outras práticas de sustentabilidade ambiental, desde que justificadamente.</w:t>
      </w:r>
    </w:p>
    <w:p>
      <w:pPr>
        <w:numPr>
          <w:ilvl w:val="4"/>
          <w:numId w:val="2"/>
        </w:numPr>
        <w:suppressAutoHyphens/>
        <w:spacing w:after="120"/>
        <w:jc w:val="both"/>
        <w:rPr>
          <w:rFonts w:ascii="Carlito" w:hAnsi="Carlito" w:cs="Carlito"/>
          <w:sz w:val="24"/>
        </w:rPr>
      </w:pPr>
      <w:r>
        <w:rPr>
          <w:rFonts w:ascii="Carlito" w:hAnsi="Carlito" w:cs="Carlito"/>
          <w:sz w:val="24"/>
        </w:rPr>
        <w:t>Decreto nº 7.746, de 5 de junho de 2012:</w:t>
      </w:r>
    </w:p>
    <w:p>
      <w:pPr>
        <w:pStyle w:val="18"/>
        <w:ind w:left="2800"/>
        <w:jc w:val="both"/>
        <w:rPr>
          <w:rFonts w:ascii="Carlito" w:hAnsi="Carlito" w:cs="Carlito"/>
          <w:szCs w:val="20"/>
        </w:rPr>
      </w:pPr>
      <w:r>
        <w:rPr>
          <w:rFonts w:ascii="Carlito" w:hAnsi="Carlito" w:cs="Carlito"/>
          <w:szCs w:val="20"/>
        </w:rPr>
        <w:t>Art. 4º São diretrizes de sustentabilidade, entre outras:</w:t>
      </w:r>
    </w:p>
    <w:p>
      <w:pPr>
        <w:pStyle w:val="18"/>
        <w:ind w:left="2800"/>
        <w:jc w:val="both"/>
        <w:rPr>
          <w:rFonts w:ascii="Carlito" w:hAnsi="Carlito" w:cs="Carlito"/>
          <w:szCs w:val="20"/>
        </w:rPr>
      </w:pPr>
      <w:r>
        <w:rPr>
          <w:rFonts w:ascii="Carlito" w:hAnsi="Carlito" w:cs="Carlito"/>
          <w:szCs w:val="20"/>
        </w:rPr>
        <w:t>I - Menor impacto sobre recursos naturais como flora, fauna, ar, solo e água;</w:t>
      </w:r>
    </w:p>
    <w:p>
      <w:pPr>
        <w:pStyle w:val="18"/>
        <w:ind w:left="2800"/>
        <w:jc w:val="both"/>
        <w:rPr>
          <w:rFonts w:ascii="Carlito" w:hAnsi="Carlito" w:cs="Carlito"/>
          <w:szCs w:val="20"/>
        </w:rPr>
      </w:pPr>
      <w:r>
        <w:rPr>
          <w:rFonts w:ascii="Carlito" w:hAnsi="Carlito" w:cs="Carlito"/>
          <w:szCs w:val="20"/>
        </w:rPr>
        <w:t>II - Preferência para materiais, tecnologias e matérias-primas de origem local;</w:t>
      </w:r>
    </w:p>
    <w:p>
      <w:pPr>
        <w:pStyle w:val="18"/>
        <w:ind w:left="2800"/>
        <w:jc w:val="both"/>
        <w:rPr>
          <w:rFonts w:ascii="Carlito" w:hAnsi="Carlito" w:cs="Carlito"/>
          <w:szCs w:val="20"/>
        </w:rPr>
      </w:pPr>
      <w:r>
        <w:rPr>
          <w:rFonts w:ascii="Carlito" w:hAnsi="Carlito" w:cs="Carlito"/>
          <w:szCs w:val="20"/>
        </w:rPr>
        <w:t>III - Maior eficiência na utilização de recursos naturais como água e energia;</w:t>
      </w:r>
    </w:p>
    <w:p>
      <w:pPr>
        <w:pStyle w:val="18"/>
        <w:ind w:left="2800"/>
        <w:jc w:val="both"/>
        <w:rPr>
          <w:rFonts w:ascii="Carlito" w:hAnsi="Carlito" w:cs="Carlito"/>
          <w:szCs w:val="20"/>
        </w:rPr>
      </w:pPr>
      <w:r>
        <w:rPr>
          <w:rFonts w:ascii="Carlito" w:hAnsi="Carlito" w:cs="Carlito"/>
          <w:szCs w:val="20"/>
        </w:rPr>
        <w:t>IV - Maior geração de empregos, preferencialmente com mão de obra local;</w:t>
      </w:r>
    </w:p>
    <w:p>
      <w:pPr>
        <w:pStyle w:val="18"/>
        <w:ind w:left="2800"/>
        <w:jc w:val="both"/>
        <w:rPr>
          <w:rFonts w:ascii="Carlito" w:hAnsi="Carlito" w:cs="Carlito"/>
          <w:szCs w:val="20"/>
        </w:rPr>
      </w:pPr>
      <w:r>
        <w:rPr>
          <w:rFonts w:ascii="Carlito" w:hAnsi="Carlito" w:cs="Carlito"/>
          <w:szCs w:val="20"/>
        </w:rPr>
        <w:t>V - Maior vida útil e menor custo de manutenção do bem e da obra;</w:t>
      </w:r>
    </w:p>
    <w:p>
      <w:pPr>
        <w:pStyle w:val="18"/>
        <w:ind w:left="2800"/>
        <w:jc w:val="both"/>
        <w:rPr>
          <w:rFonts w:ascii="Carlito" w:hAnsi="Carlito" w:cs="Carlito"/>
          <w:szCs w:val="20"/>
        </w:rPr>
      </w:pPr>
      <w:r>
        <w:rPr>
          <w:rFonts w:ascii="Carlito" w:hAnsi="Carlito" w:cs="Carlito"/>
          <w:szCs w:val="20"/>
        </w:rPr>
        <w:t>VI - Uso de inovações que reduzam a pressão sobre recursos naturais; e</w:t>
      </w:r>
    </w:p>
    <w:p>
      <w:pPr>
        <w:pStyle w:val="18"/>
        <w:ind w:left="2800"/>
        <w:jc w:val="both"/>
        <w:rPr>
          <w:rFonts w:ascii="Carlito" w:hAnsi="Carlito" w:cs="Carlito"/>
          <w:szCs w:val="20"/>
        </w:rPr>
      </w:pPr>
      <w:r>
        <w:rPr>
          <w:rFonts w:ascii="Carlito" w:hAnsi="Carlito" w:cs="Carlito"/>
          <w:szCs w:val="20"/>
        </w:rPr>
        <w:t>VII - Origem ambientalmente regular dos recursos naturais utilizados nos bens, serviços e obras.</w:t>
      </w:r>
    </w:p>
    <w:p>
      <w:pPr>
        <w:numPr>
          <w:ilvl w:val="3"/>
          <w:numId w:val="2"/>
        </w:numPr>
        <w:suppressAutoHyphens/>
        <w:spacing w:after="120"/>
        <w:jc w:val="both"/>
        <w:rPr>
          <w:rFonts w:ascii="Carlito" w:hAnsi="Carlito" w:cs="Carlito"/>
          <w:sz w:val="24"/>
        </w:rPr>
      </w:pPr>
      <w:r>
        <w:rPr>
          <w:rFonts w:ascii="Carlito" w:hAnsi="Carlito" w:cs="Carlito"/>
          <w:sz w:val="24"/>
        </w:rPr>
        <w:t>Na presente contratação serão adotadas, ainda, as boas práticas sustentáveis previstas no Caderno de Logística - Prestação de Serviços de Vigilância Patrimonial do MP, as quais serão descritas oportunamente no Termo de Referência.</w:t>
      </w:r>
    </w:p>
    <w:p>
      <w:pPr>
        <w:numPr>
          <w:ilvl w:val="2"/>
          <w:numId w:val="2"/>
        </w:numPr>
        <w:suppressAutoHyphens/>
        <w:spacing w:after="120"/>
        <w:jc w:val="both"/>
        <w:rPr>
          <w:rFonts w:ascii="Carlito" w:hAnsi="Carlito" w:cs="Carlito"/>
          <w:b/>
          <w:sz w:val="24"/>
        </w:rPr>
      </w:pPr>
      <w:r>
        <w:rPr>
          <w:rFonts w:ascii="Carlito" w:hAnsi="Carlito" w:cs="Carlito"/>
          <w:b/>
          <w:sz w:val="24"/>
        </w:rPr>
        <w:t xml:space="preserve"> Duração inicial do contrato de prestação de serviços de natureza continuada:</w:t>
      </w:r>
    </w:p>
    <w:p>
      <w:pPr>
        <w:numPr>
          <w:ilvl w:val="3"/>
          <w:numId w:val="2"/>
        </w:numPr>
        <w:suppressAutoHyphens/>
        <w:spacing w:after="120"/>
        <w:jc w:val="both"/>
        <w:rPr>
          <w:rFonts w:ascii="Carlito" w:hAnsi="Carlito" w:cs="Carlito"/>
          <w:sz w:val="24"/>
        </w:rPr>
      </w:pPr>
      <w:r>
        <w:rPr>
          <w:rFonts w:ascii="Carlito" w:hAnsi="Carlito" w:cs="Carlito"/>
          <w:sz w:val="24"/>
        </w:rPr>
        <w:t xml:space="preserve">A vigência inicial do contrato será de </w:t>
      </w:r>
      <w:r>
        <w:rPr>
          <w:rFonts w:ascii="Carlito" w:hAnsi="Carlito" w:cs="Carlito"/>
          <w:b/>
          <w:i/>
          <w:sz w:val="24"/>
        </w:rPr>
        <w:t>12 (doze) meses</w:t>
      </w:r>
      <w:r>
        <w:rPr>
          <w:rFonts w:ascii="Carlito" w:hAnsi="Carlito" w:cs="Carlito"/>
          <w:sz w:val="24"/>
        </w:rPr>
        <w:t xml:space="preserve">, podendo ter a sua duração prorrogada por sucessivos períodos de </w:t>
      </w:r>
      <w:r>
        <w:rPr>
          <w:rFonts w:ascii="Carlito" w:hAnsi="Carlito" w:cs="Carlito"/>
          <w:b/>
          <w:i/>
          <w:sz w:val="24"/>
        </w:rPr>
        <w:t>12 (doze) meses</w:t>
      </w:r>
      <w:r>
        <w:rPr>
          <w:rFonts w:ascii="Carlito" w:hAnsi="Carlito" w:cs="Carlito"/>
          <w:sz w:val="24"/>
        </w:rPr>
        <w:t xml:space="preserve">, nos termos do artigo 57, II, da lei nº8.666/1993, até o limite máximo de </w:t>
      </w:r>
      <w:r>
        <w:rPr>
          <w:rFonts w:ascii="Carlito" w:hAnsi="Carlito" w:cs="Carlito"/>
          <w:b/>
          <w:i/>
          <w:sz w:val="24"/>
        </w:rPr>
        <w:t>60 (sessenta) meses</w:t>
      </w:r>
      <w:r>
        <w:rPr>
          <w:rFonts w:ascii="Carlito" w:hAnsi="Carlito" w:cs="Carlito"/>
          <w:sz w:val="24"/>
        </w:rPr>
        <w:t>, com vistas à obtenção de preços e condições mais vantajosas para a Administração.</w:t>
      </w:r>
    </w:p>
    <w:p>
      <w:pPr>
        <w:numPr>
          <w:ilvl w:val="2"/>
          <w:numId w:val="2"/>
        </w:numPr>
        <w:suppressAutoHyphens/>
        <w:spacing w:after="120"/>
        <w:jc w:val="both"/>
        <w:rPr>
          <w:rFonts w:ascii="Carlito" w:hAnsi="Carlito" w:cs="Carlito"/>
          <w:b/>
          <w:sz w:val="24"/>
        </w:rPr>
      </w:pPr>
      <w:r>
        <w:rPr>
          <w:rFonts w:ascii="Carlito" w:hAnsi="Carlito" w:cs="Carlito"/>
          <w:b/>
          <w:sz w:val="24"/>
        </w:rPr>
        <w:t>Quanto à necessidade da contratada promover a transição contratual com transferência de conhecimento, tecnologia e técnicas empregadas:</w:t>
      </w:r>
    </w:p>
    <w:p>
      <w:pPr>
        <w:numPr>
          <w:ilvl w:val="3"/>
          <w:numId w:val="2"/>
        </w:numPr>
        <w:suppressAutoHyphens/>
        <w:spacing w:after="120"/>
        <w:jc w:val="both"/>
        <w:rPr>
          <w:rFonts w:ascii="Carlito" w:hAnsi="Carlito" w:cs="Carlito"/>
          <w:sz w:val="24"/>
        </w:rPr>
      </w:pPr>
      <w:r>
        <w:rPr>
          <w:rFonts w:ascii="Carlito" w:hAnsi="Carlito" w:cs="Carlito"/>
          <w:sz w:val="24"/>
        </w:rPr>
        <w:t>Pelas características dos serviços, onde não há transferência de conhecimento, tecnologia ou técnicas empregadas, não há a necessidade de transição contratual.</w:t>
      </w:r>
    </w:p>
    <w:p>
      <w:pPr>
        <w:numPr>
          <w:ilvl w:val="2"/>
          <w:numId w:val="2"/>
        </w:numPr>
        <w:suppressAutoHyphens/>
        <w:spacing w:after="120"/>
        <w:jc w:val="both"/>
        <w:rPr>
          <w:rFonts w:ascii="Carlito" w:hAnsi="Carlito" w:cs="Carlito"/>
          <w:b/>
          <w:sz w:val="24"/>
        </w:rPr>
      </w:pPr>
      <w:r>
        <w:rPr>
          <w:rFonts w:ascii="Carlito" w:hAnsi="Carlito" w:cs="Carlito"/>
          <w:b/>
          <w:sz w:val="24"/>
        </w:rPr>
        <w:t>Soluções de mercado que atendam aos requisitos específicos:</w:t>
      </w:r>
    </w:p>
    <w:p>
      <w:pPr>
        <w:numPr>
          <w:ilvl w:val="3"/>
          <w:numId w:val="2"/>
        </w:numPr>
        <w:suppressAutoHyphens/>
        <w:spacing w:after="120"/>
        <w:jc w:val="both"/>
        <w:rPr>
          <w:rFonts w:ascii="Carlito" w:hAnsi="Carlito" w:cs="Carlito"/>
          <w:b/>
          <w:sz w:val="24"/>
        </w:rPr>
      </w:pPr>
      <w:r>
        <w:rPr>
          <w:rFonts w:ascii="Carlito" w:hAnsi="Carlito" w:cs="Carlito"/>
          <w:sz w:val="24"/>
        </w:rPr>
        <w:t xml:space="preserve">Quanto à contratação de prestação de serviços de vigilância e segurança patrimonial, a mesma é orientada por meio do Caderno de Logística, encontrado no seguinte endereço eletrônico: </w:t>
      </w:r>
      <w:r>
        <w:fldChar w:fldCharType="begin"/>
      </w:r>
      <w:r>
        <w:instrText xml:space="preserve"> HYPERLINK "https://www.comprasgovernamentais.gov.br/images/conteudo/ArquivosCGNOR/servicos_vigilancia.pdf." </w:instrText>
      </w:r>
      <w:r>
        <w:fldChar w:fldCharType="separate"/>
      </w:r>
      <w:r>
        <w:rPr>
          <w:rStyle w:val="15"/>
          <w:rFonts w:ascii="Carlito" w:hAnsi="Carlito" w:cs="Carlito"/>
          <w:sz w:val="24"/>
        </w:rPr>
        <w:t>https://www.comprasgovernamentais.gov.br/images/conteudo/ArquivosCGNOR/servicos_vigilancia.pdf.</w:t>
      </w:r>
      <w:r>
        <w:rPr>
          <w:rStyle w:val="15"/>
          <w:rFonts w:ascii="Carlito" w:hAnsi="Carlito" w:cs="Carlito"/>
          <w:sz w:val="24"/>
        </w:rPr>
        <w:fldChar w:fldCharType="end"/>
      </w:r>
    </w:p>
    <w:p>
      <w:pPr>
        <w:numPr>
          <w:ilvl w:val="3"/>
          <w:numId w:val="2"/>
        </w:numPr>
        <w:suppressAutoHyphens/>
        <w:spacing w:after="120"/>
        <w:jc w:val="both"/>
        <w:rPr>
          <w:rFonts w:ascii="Carlito" w:hAnsi="Carlito" w:cs="Carlito"/>
          <w:sz w:val="24"/>
        </w:rPr>
      </w:pPr>
      <w:r>
        <w:rPr>
          <w:rFonts w:ascii="Carlito" w:hAnsi="Carlito" w:cs="Carlito"/>
          <w:sz w:val="24"/>
        </w:rPr>
        <w:t>Ainda, por força da IN 05/2017, especiﬁcamente seu art. 29, a Administração deve utilizar os Cadernos de Logística, como abaixo transcrito:</w:t>
      </w:r>
    </w:p>
    <w:p>
      <w:pPr>
        <w:pStyle w:val="18"/>
        <w:ind w:left="2800"/>
        <w:jc w:val="both"/>
        <w:rPr>
          <w:rFonts w:ascii="Carlito" w:hAnsi="Carlito" w:cs="Carlito"/>
          <w:szCs w:val="20"/>
        </w:rPr>
      </w:pPr>
      <w:r>
        <w:rPr>
          <w:rFonts w:ascii="Carlito" w:hAnsi="Carlito" w:cs="Carlito"/>
          <w:szCs w:val="20"/>
        </w:rPr>
        <w:t>Art. 29. Devem ser utilizados os modelos de minutas padronizados de Termos de Referência e Projetos Básicos da Advocacia-Geral União, observadas as diretrizes dispostas no Anexo V, bem como os Cadernos de Logística expedidos pela Secretaria de Gestão do Ministério do Planejamento, Desenvolvimento e Gestão, no que couber.</w:t>
      </w:r>
    </w:p>
    <w:p>
      <w:pPr>
        <w:numPr>
          <w:ilvl w:val="3"/>
          <w:numId w:val="2"/>
        </w:numPr>
        <w:suppressAutoHyphens/>
        <w:spacing w:after="120"/>
        <w:jc w:val="both"/>
        <w:rPr>
          <w:rFonts w:ascii="Carlito" w:hAnsi="Carlito" w:cs="Carlito"/>
          <w:sz w:val="24"/>
        </w:rPr>
      </w:pPr>
      <w:r>
        <w:rPr>
          <w:rFonts w:ascii="Carlito" w:hAnsi="Carlito" w:cs="Carlito"/>
          <w:sz w:val="24"/>
        </w:rPr>
        <w:t>Já quanto a contratação de prestação de serviços de controle, operação e fiscalização de Portarias, a decisão da escolha está embasada em análise criteriosa das reais necessidades dos postos a serem contratados, considerando-se as especificações técnicas de cada tipo de serviço e a legislação específica, objetivando selecionar a alternativa que melhor atenda às necessidades, tendo em vista o equilíbrio entre os princípios da eficiência e da economicidade.</w:t>
      </w:r>
    </w:p>
    <w:p>
      <w:pPr>
        <w:numPr>
          <w:ilvl w:val="3"/>
          <w:numId w:val="2"/>
        </w:numPr>
        <w:suppressAutoHyphens/>
        <w:spacing w:after="120"/>
        <w:jc w:val="both"/>
        <w:rPr>
          <w:rFonts w:ascii="Carlito" w:hAnsi="Carlito" w:cs="Carlito"/>
          <w:sz w:val="24"/>
        </w:rPr>
      </w:pPr>
      <w:r>
        <w:rPr>
          <w:rFonts w:ascii="Carlito" w:hAnsi="Carlito" w:cs="Carlito"/>
          <w:sz w:val="24"/>
        </w:rPr>
        <w:t>Um aspecto importante para a escolha da contratação de serviços de vigilância e segurança patrimonial é a necessidade de maior grau de ostensividade do posto, função direta da exposição ao risco do patrimônio do Contratante.</w:t>
      </w:r>
    </w:p>
    <w:p>
      <w:pPr>
        <w:numPr>
          <w:ilvl w:val="3"/>
          <w:numId w:val="2"/>
        </w:numPr>
        <w:suppressAutoHyphens/>
        <w:spacing w:after="120"/>
        <w:jc w:val="both"/>
        <w:rPr>
          <w:rFonts w:ascii="Carlito" w:hAnsi="Carlito" w:cs="Carlito"/>
          <w:sz w:val="24"/>
        </w:rPr>
      </w:pPr>
      <w:r>
        <w:rPr>
          <w:rFonts w:ascii="Carlito" w:hAnsi="Carlito" w:cs="Carlito"/>
          <w:sz w:val="24"/>
        </w:rPr>
        <w:t>Não se confundindo as funções de Agente de Portaria com as funções de Vigilante. Vigilante é o profissional capacitado pelos cursos de formação, nos termos da Lei Federal nº 7.102/83, alterada pelas leis federais nº 8.863/94, nº 9.017/95, e nº 13.654/18, pela Medida Provisória nº 2.184-23/01, pela Lei Federal nº 11.718/08 e pelas Portarias DG/DPF nº 3.233/2012 e nº 3.258/2013. Os vigilantes devem ser devidamente registrados no Departamento da Polícia Federal e empregados em empresas de segurança. Dessa forma, não se fazem requeridas as exigências legais inerentes às empresas de segurança/vigilância para a contratação de serviços que envolvam os postos de Agente de Portaria.</w:t>
      </w:r>
    </w:p>
    <w:p>
      <w:pPr>
        <w:numPr>
          <w:ilvl w:val="3"/>
          <w:numId w:val="2"/>
        </w:numPr>
        <w:suppressAutoHyphens/>
        <w:spacing w:after="120"/>
        <w:jc w:val="both"/>
        <w:rPr>
          <w:rFonts w:ascii="Carlito" w:hAnsi="Carlito" w:cs="Carlito"/>
          <w:sz w:val="24"/>
        </w:rPr>
      </w:pPr>
      <w:r>
        <w:rPr>
          <w:rFonts w:ascii="Carlito" w:hAnsi="Carlito" w:cs="Carlito"/>
          <w:sz w:val="24"/>
        </w:rPr>
        <w:t xml:space="preserve"> Quanto a possíveis fornecedores, em pesquisa no Painel de Preços, de contratações de serviços objeto da presente contratação, identiﬁcamos 10 (dez) pregões finalizados, conforme tabela a seguir:</w:t>
      </w:r>
    </w:p>
    <w:tbl>
      <w:tblPr>
        <w:tblStyle w:val="16"/>
        <w:tblW w:w="9202" w:type="dxa"/>
        <w:jc w:val="center"/>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43"/>
        <w:gridCol w:w="957"/>
        <w:gridCol w:w="1320"/>
        <w:gridCol w:w="4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17" w:hRule="atLeast"/>
          <w:jc w:val="center"/>
        </w:trPr>
        <w:tc>
          <w:tcPr>
            <w:tcW w:w="746" w:type="dxa"/>
            <w:shd w:val="clear" w:color="auto" w:fill="D7D7D7" w:themeFill="background1" w:themeFillShade="D8"/>
          </w:tcPr>
          <w:p>
            <w:pPr>
              <w:pStyle w:val="61"/>
              <w:spacing w:before="152"/>
              <w:ind w:left="6"/>
              <w:jc w:val="center"/>
              <w:rPr>
                <w:rFonts w:ascii="Carlito" w:hAnsi="Carlito" w:cs="Carlito"/>
                <w:b/>
                <w:bCs/>
                <w:szCs w:val="20"/>
                <w:lang w:val="pt-BR"/>
              </w:rPr>
            </w:pPr>
            <w:r>
              <w:rPr>
                <w:rFonts w:ascii="Carlito" w:hAnsi="Carlito" w:cs="Carlito"/>
                <w:b/>
                <w:bCs/>
                <w:szCs w:val="20"/>
                <w:lang w:val="pt-BR"/>
              </w:rPr>
              <w:t>ORDEM</w:t>
            </w:r>
          </w:p>
        </w:tc>
        <w:tc>
          <w:tcPr>
            <w:tcW w:w="1443" w:type="dxa"/>
            <w:shd w:val="clear" w:color="auto" w:fill="D7D7D7" w:themeFill="background1" w:themeFillShade="D8"/>
            <w:vAlign w:val="center"/>
          </w:tcPr>
          <w:p>
            <w:pPr>
              <w:pStyle w:val="61"/>
              <w:spacing w:before="152"/>
              <w:ind w:left="5"/>
              <w:jc w:val="center"/>
              <w:rPr>
                <w:rFonts w:ascii="Carlito" w:hAnsi="Carlito" w:cs="Carlito"/>
                <w:b/>
                <w:bCs/>
                <w:szCs w:val="20"/>
                <w:lang w:val="pt-BR"/>
              </w:rPr>
            </w:pPr>
            <w:r>
              <w:rPr>
                <w:rFonts w:ascii="Carlito" w:hAnsi="Carlito" w:cs="Carlito"/>
                <w:b/>
                <w:bCs/>
                <w:szCs w:val="20"/>
                <w:lang w:val="pt-BR"/>
              </w:rPr>
              <w:t>ÓRGÃO</w:t>
            </w:r>
          </w:p>
        </w:tc>
        <w:tc>
          <w:tcPr>
            <w:tcW w:w="957" w:type="dxa"/>
            <w:shd w:val="clear" w:color="auto" w:fill="D7D7D7" w:themeFill="background1" w:themeFillShade="D8"/>
            <w:vAlign w:val="center"/>
          </w:tcPr>
          <w:p>
            <w:pPr>
              <w:pStyle w:val="61"/>
              <w:spacing w:before="152"/>
              <w:ind w:left="5"/>
              <w:jc w:val="center"/>
              <w:rPr>
                <w:rFonts w:ascii="Carlito" w:hAnsi="Carlito" w:cs="Carlito"/>
                <w:b/>
                <w:bCs/>
                <w:szCs w:val="20"/>
                <w:lang w:val="pt-BR"/>
              </w:rPr>
            </w:pPr>
            <w:r>
              <w:rPr>
                <w:rFonts w:ascii="Carlito" w:hAnsi="Carlito" w:cs="Carlito"/>
                <w:b/>
                <w:bCs/>
                <w:szCs w:val="20"/>
                <w:lang w:val="pt-BR"/>
              </w:rPr>
              <w:t>UASG</w:t>
            </w:r>
          </w:p>
        </w:tc>
        <w:tc>
          <w:tcPr>
            <w:tcW w:w="1320" w:type="dxa"/>
            <w:shd w:val="clear" w:color="auto" w:fill="D7D7D7" w:themeFill="background1" w:themeFillShade="D8"/>
            <w:vAlign w:val="center"/>
          </w:tcPr>
          <w:p>
            <w:pPr>
              <w:pStyle w:val="61"/>
              <w:spacing w:before="152"/>
              <w:ind w:left="4"/>
              <w:jc w:val="center"/>
              <w:rPr>
                <w:rFonts w:ascii="Carlito" w:hAnsi="Carlito" w:cs="Carlito"/>
                <w:b/>
                <w:bCs/>
                <w:szCs w:val="20"/>
                <w:lang w:val="pt-BR"/>
              </w:rPr>
            </w:pPr>
            <w:r>
              <w:rPr>
                <w:rFonts w:ascii="Carlito" w:hAnsi="Carlito" w:cs="Carlito"/>
                <w:b/>
                <w:bCs/>
                <w:szCs w:val="20"/>
                <w:lang w:val="pt-BR"/>
              </w:rPr>
              <w:t>PREGÃO</w:t>
            </w:r>
          </w:p>
        </w:tc>
        <w:tc>
          <w:tcPr>
            <w:tcW w:w="4736" w:type="dxa"/>
            <w:shd w:val="clear" w:color="auto" w:fill="D7D7D7" w:themeFill="background1" w:themeFillShade="D8"/>
            <w:vAlign w:val="center"/>
          </w:tcPr>
          <w:p>
            <w:pPr>
              <w:pStyle w:val="61"/>
              <w:spacing w:before="152"/>
              <w:ind w:left="3"/>
              <w:jc w:val="center"/>
              <w:rPr>
                <w:rFonts w:ascii="Carlito" w:hAnsi="Carlito" w:cs="Carlito"/>
                <w:b/>
                <w:bCs/>
                <w:szCs w:val="20"/>
                <w:lang w:val="pt-BR"/>
              </w:rPr>
            </w:pPr>
            <w:r>
              <w:rPr>
                <w:rFonts w:ascii="Carlito" w:hAnsi="Carlito" w:cs="Carlito"/>
                <w:b/>
                <w:bCs/>
                <w:szCs w:val="20"/>
                <w:lang w:val="pt-BR"/>
              </w:rPr>
              <w:t>OBJETO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28" w:hRule="atLeast"/>
          <w:jc w:val="center"/>
        </w:trPr>
        <w:tc>
          <w:tcPr>
            <w:tcW w:w="746" w:type="dxa"/>
            <w:vAlign w:val="center"/>
          </w:tcPr>
          <w:p>
            <w:pPr>
              <w:pStyle w:val="61"/>
              <w:spacing w:before="117"/>
              <w:ind w:right="-29"/>
              <w:jc w:val="center"/>
              <w:rPr>
                <w:rFonts w:ascii="Carlito" w:hAnsi="Carlito" w:cs="Carlito"/>
                <w:szCs w:val="20"/>
                <w:lang w:val="pt-BR"/>
              </w:rPr>
            </w:pPr>
            <w:r>
              <w:rPr>
                <w:rFonts w:ascii="Carlito" w:hAnsi="Carlito" w:cs="Carlito"/>
                <w:w w:val="99"/>
                <w:szCs w:val="20"/>
                <w:lang w:val="pt-BR"/>
              </w:rPr>
              <w:t>1</w:t>
            </w:r>
          </w:p>
        </w:tc>
        <w:tc>
          <w:tcPr>
            <w:tcW w:w="1443" w:type="dxa"/>
            <w:vAlign w:val="center"/>
          </w:tcPr>
          <w:p>
            <w:pPr>
              <w:pStyle w:val="61"/>
              <w:spacing w:before="10"/>
              <w:rPr>
                <w:rFonts w:ascii="Carlito" w:hAnsi="Carlito" w:cs="Carlito"/>
                <w:szCs w:val="20"/>
                <w:lang w:val="pt-BR"/>
              </w:rPr>
            </w:pPr>
          </w:p>
          <w:p>
            <w:pPr>
              <w:pStyle w:val="61"/>
              <w:spacing w:line="232" w:lineRule="auto"/>
              <w:ind w:left="5" w:right="16"/>
              <w:rPr>
                <w:rFonts w:ascii="Carlito" w:hAnsi="Carlito" w:cs="Carlito"/>
                <w:szCs w:val="20"/>
                <w:lang w:val="pt-BR"/>
              </w:rPr>
            </w:pPr>
            <w:r>
              <w:rPr>
                <w:rFonts w:ascii="Carlito" w:hAnsi="Carlito" w:cs="Carlito"/>
                <w:szCs w:val="20"/>
                <w:lang w:val="pt-BR"/>
              </w:rPr>
              <w:t>Agência de Modernização da Gestão de Processos</w:t>
            </w:r>
          </w:p>
        </w:tc>
        <w:tc>
          <w:tcPr>
            <w:tcW w:w="957" w:type="dxa"/>
            <w:vAlign w:val="center"/>
          </w:tcPr>
          <w:p>
            <w:pPr>
              <w:pStyle w:val="61"/>
              <w:spacing w:before="117"/>
              <w:ind w:left="57" w:right="-15"/>
              <w:jc w:val="center"/>
              <w:rPr>
                <w:rFonts w:ascii="Carlito" w:hAnsi="Carlito" w:cs="Carlito"/>
                <w:szCs w:val="20"/>
                <w:lang w:val="pt-BR"/>
              </w:rPr>
            </w:pPr>
            <w:r>
              <w:rPr>
                <w:rFonts w:ascii="Carlito" w:hAnsi="Carlito" w:cs="Carlito"/>
                <w:szCs w:val="20"/>
                <w:lang w:val="pt-BR"/>
              </w:rPr>
              <w:t>925998</w:t>
            </w:r>
          </w:p>
        </w:tc>
        <w:tc>
          <w:tcPr>
            <w:tcW w:w="1320" w:type="dxa"/>
            <w:vAlign w:val="center"/>
          </w:tcPr>
          <w:p>
            <w:pPr>
              <w:pStyle w:val="61"/>
              <w:spacing w:before="117"/>
              <w:ind w:left="4"/>
              <w:jc w:val="center"/>
              <w:rPr>
                <w:rFonts w:ascii="Carlito" w:hAnsi="Carlito" w:cs="Carlito"/>
                <w:szCs w:val="20"/>
                <w:lang w:val="pt-BR"/>
              </w:rPr>
            </w:pPr>
            <w:r>
              <w:rPr>
                <w:rFonts w:ascii="Carlito" w:hAnsi="Carlito" w:cs="Carlito"/>
                <w:szCs w:val="20"/>
                <w:lang w:val="pt-BR"/>
              </w:rPr>
              <w:t>10180/2019</w:t>
            </w:r>
          </w:p>
        </w:tc>
        <w:tc>
          <w:tcPr>
            <w:tcW w:w="4736" w:type="dxa"/>
            <w:vAlign w:val="center"/>
          </w:tcPr>
          <w:p>
            <w:pPr>
              <w:pStyle w:val="61"/>
              <w:spacing w:before="157" w:line="232" w:lineRule="auto"/>
              <w:ind w:left="3"/>
              <w:rPr>
                <w:rFonts w:ascii="Carlito" w:hAnsi="Carlito" w:cs="Carlito"/>
                <w:szCs w:val="20"/>
                <w:lang w:val="pt-BR"/>
              </w:rPr>
            </w:pPr>
            <w:r>
              <w:rPr>
                <w:rFonts w:ascii="Carlito" w:hAnsi="Carlito" w:cs="Carlito"/>
                <w:szCs w:val="20"/>
                <w:lang w:val="pt-BR"/>
              </w:rPr>
              <w:t>Objeto: Pregão Eletrônico - Prestação de serviços de vigilância e segurança patrimonial armada, destinados ao Gabinete Civil.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37" w:hRule="atLeast"/>
          <w:jc w:val="center"/>
        </w:trPr>
        <w:tc>
          <w:tcPr>
            <w:tcW w:w="746" w:type="dxa"/>
            <w:vAlign w:val="center"/>
          </w:tcPr>
          <w:p>
            <w:pPr>
              <w:pStyle w:val="61"/>
              <w:spacing w:before="152"/>
              <w:ind w:right="-29"/>
              <w:jc w:val="center"/>
              <w:rPr>
                <w:rFonts w:ascii="Carlito" w:hAnsi="Carlito" w:cs="Carlito"/>
                <w:szCs w:val="20"/>
                <w:lang w:val="pt-BR"/>
              </w:rPr>
            </w:pPr>
            <w:r>
              <w:rPr>
                <w:rFonts w:ascii="Carlito" w:hAnsi="Carlito" w:cs="Carlito"/>
                <w:w w:val="99"/>
                <w:szCs w:val="20"/>
                <w:lang w:val="pt-BR"/>
              </w:rPr>
              <w:t>2</w:t>
            </w:r>
          </w:p>
        </w:tc>
        <w:tc>
          <w:tcPr>
            <w:tcW w:w="1443" w:type="dxa"/>
            <w:vAlign w:val="center"/>
          </w:tcPr>
          <w:p>
            <w:pPr>
              <w:pStyle w:val="61"/>
              <w:spacing w:before="157" w:line="232" w:lineRule="auto"/>
              <w:ind w:left="5"/>
              <w:rPr>
                <w:rFonts w:ascii="Carlito" w:hAnsi="Carlito" w:cs="Carlito"/>
                <w:szCs w:val="20"/>
                <w:lang w:val="pt-BR"/>
              </w:rPr>
            </w:pPr>
            <w:r>
              <w:rPr>
                <w:rFonts w:ascii="Carlito" w:hAnsi="Carlito" w:cs="Carlito"/>
                <w:szCs w:val="20"/>
                <w:lang w:val="pt-BR"/>
              </w:rPr>
              <w:t>Câmara dos Deputados</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szCs w:val="20"/>
                <w:lang w:val="pt-BR"/>
              </w:rPr>
              <w:t>10001</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38/2019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Objeto: Pregão Eletrônico - Prestação de serviços continuados na área de vigilância armada e desarmada em áreas internas e externas da Câmara dos Deputados e dos blocos de apartamentos funcionais da Câmara dos Deputados, em Brasília DF, pelo período de doze meses.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3</w:t>
            </w:r>
          </w:p>
        </w:tc>
        <w:tc>
          <w:tcPr>
            <w:tcW w:w="1443" w:type="dxa"/>
            <w:vAlign w:val="center"/>
          </w:tcPr>
          <w:p>
            <w:pPr>
              <w:pStyle w:val="61"/>
              <w:spacing w:before="157" w:line="232" w:lineRule="auto"/>
              <w:ind w:left="5"/>
              <w:rPr>
                <w:rFonts w:ascii="Carlito" w:hAnsi="Carlito" w:cs="Carlito"/>
                <w:szCs w:val="20"/>
                <w:lang w:val="pt-BR"/>
              </w:rPr>
            </w:pPr>
            <w:r>
              <w:rPr>
                <w:rFonts w:ascii="Carlito" w:hAnsi="Carlito" w:cs="Carlito"/>
                <w:szCs w:val="20"/>
                <w:lang w:val="pt-BR"/>
              </w:rPr>
              <w:t>Centrais Elétricas Brasileira S/A - Eletrobrás</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szCs w:val="20"/>
                <w:lang w:val="pt-BR"/>
              </w:rPr>
              <w:t>910808</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07/2019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Objeto: Pregão Eletrônico - Contratação dos serviços de segurança pessoal e patrimonial, vigilância ostensiva, armada e desarmada, compreendendo serviços terceirizados de agentes de segurança pessoal privada, vigilantes armados e desarmados, supervisores e coordenador, e seus respectivos uniformes e equipamentos de apoio (armamentos e coletes), nas dependências da ELETROBRAS na cidade do Rio de Janeiro, conforme condições estabelecidas neste Edital, conforme condições estabelecidas no Edital.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4</w:t>
            </w:r>
          </w:p>
        </w:tc>
        <w:tc>
          <w:tcPr>
            <w:tcW w:w="1443" w:type="dxa"/>
            <w:vAlign w:val="center"/>
          </w:tcPr>
          <w:p>
            <w:pPr>
              <w:pStyle w:val="61"/>
              <w:spacing w:before="157" w:line="232" w:lineRule="auto"/>
              <w:ind w:left="5"/>
              <w:rPr>
                <w:rFonts w:ascii="Carlito" w:hAnsi="Carlito" w:cs="Carlito"/>
                <w:szCs w:val="20"/>
                <w:lang w:val="pt-BR"/>
              </w:rPr>
            </w:pPr>
            <w:r>
              <w:rPr>
                <w:rFonts w:ascii="Carlito" w:hAnsi="Carlito" w:cs="Carlito"/>
                <w:szCs w:val="20"/>
                <w:lang w:val="pt-BR"/>
              </w:rPr>
              <w:t>Centro Nacional de Cultura Popular</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szCs w:val="20"/>
                <w:lang w:val="pt-BR"/>
              </w:rPr>
              <w:t>343030</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01/2019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Objeto: Pregão Eletrônico - Contratação de pessoa jurídica especializada para prestação de serviços continuados de vigilância desarmada nas dependências da contratante, localizadas na cidade do Rio de Janeiro/RJ, na Rua do Catete, nº179/181 Catete/RJ, que compreenderá, além da mão de obra, o fornecimento de uniformes e o emprego de todos os equipamentos, ferramentas e EPIs necessários à execução dos serviços, conforme condições, quantidades e exigências estabelecidas neste instrumento.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5</w:t>
            </w:r>
          </w:p>
        </w:tc>
        <w:tc>
          <w:tcPr>
            <w:tcW w:w="1443" w:type="dxa"/>
            <w:vAlign w:val="center"/>
          </w:tcPr>
          <w:p>
            <w:pPr>
              <w:pStyle w:val="61"/>
              <w:spacing w:before="157" w:line="232" w:lineRule="auto"/>
              <w:ind w:left="5"/>
              <w:rPr>
                <w:rFonts w:ascii="Carlito" w:hAnsi="Carlito" w:cs="Carlito"/>
                <w:szCs w:val="20"/>
                <w:lang w:val="pt-BR"/>
              </w:rPr>
            </w:pPr>
            <w:r>
              <w:rPr>
                <w:rFonts w:ascii="Carlito" w:hAnsi="Carlito" w:cs="Carlito"/>
                <w:bCs/>
                <w:szCs w:val="20"/>
                <w:lang w:val="pt-BR"/>
              </w:rPr>
              <w:t>Companhia Nacional de Abastecimento - CONAB</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szCs w:val="20"/>
                <w:lang w:val="pt-BR"/>
              </w:rPr>
              <w:t>135265</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02/2019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Objeto: Pregão Eletrônico - Contratação de serviços de forma contínua de vigilância patrimonial armada, diurna e noturna, inclusive sábados, domingos e feriados, com alocação de mão de obra exclusiva, conforme especificações, quantidades, exigências e condições, estabelecidas no Termo de Referência.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6</w:t>
            </w:r>
          </w:p>
        </w:tc>
        <w:tc>
          <w:tcPr>
            <w:tcW w:w="1443" w:type="dxa"/>
            <w:vAlign w:val="center"/>
          </w:tcPr>
          <w:p>
            <w:pPr>
              <w:pStyle w:val="61"/>
              <w:spacing w:before="157" w:line="232" w:lineRule="auto"/>
              <w:ind w:left="5"/>
              <w:rPr>
                <w:rFonts w:ascii="Carlito" w:hAnsi="Carlito" w:cs="Carlito"/>
                <w:bCs/>
                <w:szCs w:val="20"/>
                <w:lang w:val="pt-BR"/>
              </w:rPr>
            </w:pPr>
            <w:r>
              <w:rPr>
                <w:rFonts w:ascii="Carlito" w:hAnsi="Carlito" w:cs="Carlito"/>
                <w:bCs/>
                <w:szCs w:val="20"/>
                <w:lang w:val="pt-BR"/>
              </w:rPr>
              <w:t>Agência de Modernização da Gestão de Processos</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szCs w:val="20"/>
                <w:lang w:val="pt-BR"/>
              </w:rPr>
              <w:t>925998</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10139/2019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Objeto: Pregão Eletrônico - Prestação de serviço de limpeza e conservação, recepção e portaria, destinados a SERVEAL.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7</w:t>
            </w:r>
          </w:p>
        </w:tc>
        <w:tc>
          <w:tcPr>
            <w:tcW w:w="1443" w:type="dxa"/>
            <w:vAlign w:val="center"/>
          </w:tcPr>
          <w:p>
            <w:pPr>
              <w:pStyle w:val="61"/>
              <w:spacing w:before="157" w:line="232" w:lineRule="auto"/>
              <w:ind w:left="5"/>
              <w:rPr>
                <w:rFonts w:ascii="Carlito" w:hAnsi="Carlito" w:cs="Carlito"/>
                <w:bCs/>
                <w:szCs w:val="20"/>
                <w:lang w:val="pt-BR"/>
              </w:rPr>
            </w:pPr>
            <w:r>
              <w:rPr>
                <w:rFonts w:ascii="Carlito" w:hAnsi="Carlito" w:cs="Carlito"/>
                <w:bCs/>
                <w:szCs w:val="20"/>
                <w:lang w:val="pt-BR"/>
              </w:rPr>
              <w:t>Advocacia Geral da União -UNIDADE DE ATENDIMENTO EMMINAS GERAIS</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szCs w:val="20"/>
                <w:lang w:val="pt-BR"/>
              </w:rPr>
              <w:t>110592</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09/2019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 xml:space="preserve"> O objeto da presente licitação é a escolha da proposta mais vantajosa para a contratação de serviços de continuados de PORTEIRO, com execução mediante o regime de empreitada por preço global e dedicação exclusiva de mão de obra, para atender às necessidades das unidades da AGU no Estado de Minas Gerais.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8</w:t>
            </w:r>
          </w:p>
        </w:tc>
        <w:tc>
          <w:tcPr>
            <w:tcW w:w="1443" w:type="dxa"/>
            <w:vAlign w:val="center"/>
          </w:tcPr>
          <w:p>
            <w:pPr>
              <w:pStyle w:val="61"/>
              <w:spacing w:before="157" w:line="232" w:lineRule="auto"/>
              <w:ind w:left="5"/>
              <w:rPr>
                <w:rFonts w:ascii="Carlito" w:hAnsi="Carlito" w:cs="Carlito"/>
                <w:bCs/>
                <w:szCs w:val="20"/>
                <w:lang w:val="pt-BR"/>
              </w:rPr>
            </w:pPr>
            <w:r>
              <w:rPr>
                <w:rFonts w:ascii="Carlito" w:hAnsi="Carlito" w:cs="Carlito"/>
                <w:bCs/>
                <w:szCs w:val="20"/>
                <w:lang w:val="pt-BR"/>
              </w:rPr>
              <w:t>Serviço Social Do Comércio - SESC MG - MG</w:t>
            </w:r>
          </w:p>
        </w:tc>
        <w:tc>
          <w:tcPr>
            <w:tcW w:w="957" w:type="dxa"/>
            <w:vAlign w:val="center"/>
          </w:tcPr>
          <w:p>
            <w:pPr>
              <w:pStyle w:val="61"/>
              <w:spacing w:before="152"/>
              <w:ind w:right="-15"/>
              <w:jc w:val="center"/>
              <w:rPr>
                <w:rFonts w:ascii="Carlito" w:hAnsi="Carlito" w:cs="Carlito"/>
                <w:szCs w:val="20"/>
                <w:lang w:val="pt-BR"/>
              </w:rPr>
            </w:pPr>
            <w:r>
              <w:rPr>
                <w:rFonts w:ascii="Carlito" w:hAnsi="Carlito" w:cs="Carlito"/>
                <w:bCs/>
                <w:szCs w:val="20"/>
                <w:lang w:val="pt-BR"/>
              </w:rPr>
              <w:t>926483</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74/2018</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Contratação de empresa especializada para prestação de serviços continuados de portaria, diurna e noturna, nas dependências das unidades do SESC em Minas Gerais.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9</w:t>
            </w:r>
          </w:p>
        </w:tc>
        <w:tc>
          <w:tcPr>
            <w:tcW w:w="1443" w:type="dxa"/>
            <w:vAlign w:val="center"/>
          </w:tcPr>
          <w:p>
            <w:pPr>
              <w:pStyle w:val="61"/>
              <w:spacing w:before="157" w:line="232" w:lineRule="auto"/>
              <w:ind w:left="5"/>
              <w:rPr>
                <w:rFonts w:ascii="Carlito" w:hAnsi="Carlito" w:cs="Carlito"/>
                <w:bCs/>
                <w:szCs w:val="20"/>
                <w:lang w:val="pt-BR"/>
              </w:rPr>
            </w:pPr>
            <w:r>
              <w:rPr>
                <w:rFonts w:ascii="Carlito" w:hAnsi="Carlito" w:cs="Carlito"/>
                <w:bCs/>
                <w:szCs w:val="20"/>
                <w:lang w:val="pt-BR"/>
              </w:rPr>
              <w:t>SENAI - São José dos Campo e Araras</w:t>
            </w:r>
          </w:p>
        </w:tc>
        <w:tc>
          <w:tcPr>
            <w:tcW w:w="957" w:type="dxa"/>
            <w:vAlign w:val="center"/>
          </w:tcPr>
          <w:p>
            <w:pPr>
              <w:pStyle w:val="61"/>
              <w:spacing w:before="152"/>
              <w:ind w:left="141" w:right="-15"/>
              <w:jc w:val="center"/>
              <w:rPr>
                <w:rFonts w:ascii="Carlito" w:hAnsi="Carlito" w:cs="Carlito"/>
                <w:szCs w:val="20"/>
                <w:lang w:val="pt-BR"/>
              </w:rPr>
            </w:pPr>
            <w:r>
              <w:rPr>
                <w:rFonts w:ascii="Carlito" w:hAnsi="Carlito" w:cs="Carlito"/>
                <w:szCs w:val="20"/>
                <w:lang w:val="pt-BR"/>
              </w:rPr>
              <w:t>-</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33/2019</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Contratação de empresa para prestação de serviços de jardinagem, portaria, limpeza e conservação, com fornecimento de mão de obra e todos os materiais e equipamentos necessários à perfeita execução dos serviços descritos no memorial descritivo (Anexo C), para a(s) Unidade(s) SENAI-SP.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01" w:hRule="atLeast"/>
          <w:jc w:val="center"/>
        </w:trPr>
        <w:tc>
          <w:tcPr>
            <w:tcW w:w="746" w:type="dxa"/>
            <w:vAlign w:val="center"/>
          </w:tcPr>
          <w:p>
            <w:pPr>
              <w:pStyle w:val="61"/>
              <w:spacing w:before="152"/>
              <w:ind w:right="-29"/>
              <w:jc w:val="center"/>
              <w:rPr>
                <w:rFonts w:ascii="Carlito" w:hAnsi="Carlito" w:cs="Carlito"/>
                <w:w w:val="99"/>
                <w:szCs w:val="20"/>
                <w:lang w:val="pt-BR"/>
              </w:rPr>
            </w:pPr>
            <w:r>
              <w:rPr>
                <w:rFonts w:ascii="Carlito" w:hAnsi="Carlito" w:cs="Carlito"/>
                <w:w w:val="99"/>
                <w:szCs w:val="20"/>
                <w:lang w:val="pt-BR"/>
              </w:rPr>
              <w:t>10</w:t>
            </w:r>
          </w:p>
        </w:tc>
        <w:tc>
          <w:tcPr>
            <w:tcW w:w="1443" w:type="dxa"/>
            <w:vAlign w:val="center"/>
          </w:tcPr>
          <w:p>
            <w:pPr>
              <w:pStyle w:val="61"/>
              <w:spacing w:before="157" w:line="232" w:lineRule="auto"/>
              <w:ind w:left="5"/>
              <w:rPr>
                <w:rFonts w:ascii="Carlito" w:hAnsi="Carlito" w:cs="Carlito"/>
                <w:bCs/>
                <w:szCs w:val="20"/>
                <w:lang w:val="pt-BR"/>
              </w:rPr>
            </w:pPr>
            <w:r>
              <w:rPr>
                <w:rFonts w:ascii="Carlito" w:hAnsi="Carlito" w:cs="Carlito"/>
                <w:bCs/>
                <w:szCs w:val="20"/>
                <w:lang w:val="pt-BR"/>
              </w:rPr>
              <w:t>Prefeitura de Canoas - RS</w:t>
            </w:r>
          </w:p>
        </w:tc>
        <w:tc>
          <w:tcPr>
            <w:tcW w:w="957" w:type="dxa"/>
            <w:vAlign w:val="center"/>
          </w:tcPr>
          <w:p>
            <w:pPr>
              <w:pStyle w:val="61"/>
              <w:spacing w:before="152"/>
              <w:ind w:left="141" w:right="-15"/>
              <w:jc w:val="center"/>
              <w:rPr>
                <w:rFonts w:ascii="Carlito" w:hAnsi="Carlito" w:cs="Carlito"/>
                <w:szCs w:val="20"/>
                <w:lang w:val="pt-BR"/>
              </w:rPr>
            </w:pPr>
            <w:r>
              <w:rPr>
                <w:rFonts w:ascii="Carlito" w:hAnsi="Carlito" w:cs="Carlito"/>
                <w:szCs w:val="20"/>
                <w:lang w:val="pt-BR"/>
              </w:rPr>
              <w:t>-</w:t>
            </w:r>
          </w:p>
        </w:tc>
        <w:tc>
          <w:tcPr>
            <w:tcW w:w="1320" w:type="dxa"/>
            <w:vAlign w:val="center"/>
          </w:tcPr>
          <w:p>
            <w:pPr>
              <w:pStyle w:val="61"/>
              <w:spacing w:before="152"/>
              <w:ind w:left="4"/>
              <w:jc w:val="center"/>
              <w:rPr>
                <w:rFonts w:ascii="Carlito" w:hAnsi="Carlito" w:cs="Carlito"/>
                <w:szCs w:val="20"/>
                <w:lang w:val="pt-BR"/>
              </w:rPr>
            </w:pPr>
            <w:r>
              <w:rPr>
                <w:rFonts w:ascii="Carlito" w:hAnsi="Carlito" w:cs="Carlito"/>
                <w:szCs w:val="20"/>
                <w:lang w:val="pt-BR"/>
              </w:rPr>
              <w:t>65/2018</w:t>
            </w:r>
          </w:p>
        </w:tc>
        <w:tc>
          <w:tcPr>
            <w:tcW w:w="4736" w:type="dxa"/>
            <w:vAlign w:val="center"/>
          </w:tcPr>
          <w:p>
            <w:pPr>
              <w:pStyle w:val="61"/>
              <w:spacing w:before="157" w:line="232" w:lineRule="auto"/>
              <w:ind w:left="3"/>
              <w:rPr>
                <w:rFonts w:ascii="Carlito" w:hAnsi="Carlito" w:cs="Carlito"/>
                <w:sz w:val="21"/>
                <w:szCs w:val="20"/>
                <w:lang w:val="pt-BR"/>
              </w:rPr>
            </w:pPr>
            <w:r>
              <w:rPr>
                <w:rFonts w:ascii="Carlito" w:hAnsi="Carlito" w:cs="Carlito"/>
                <w:sz w:val="21"/>
                <w:szCs w:val="20"/>
                <w:lang w:val="pt-BR"/>
              </w:rPr>
              <w:t>Contratação de serviços de portaria ininterruptos, conforme termo de referência da Secretaria Municipal de Segurança Pública e Cidadania.</w:t>
            </w:r>
          </w:p>
        </w:tc>
      </w:tr>
    </w:tbl>
    <w:p>
      <w:pPr>
        <w:pStyle w:val="18"/>
        <w:rPr>
          <w:rFonts w:ascii="Carlito" w:hAnsi="Carlito" w:cs="Carlito"/>
        </w:rPr>
      </w:pPr>
    </w:p>
    <w:p>
      <w:pPr>
        <w:numPr>
          <w:ilvl w:val="3"/>
          <w:numId w:val="2"/>
        </w:numPr>
        <w:suppressAutoHyphens/>
        <w:spacing w:after="120"/>
        <w:jc w:val="both"/>
        <w:rPr>
          <w:rFonts w:ascii="Carlito" w:hAnsi="Carlito" w:cs="Carlito"/>
          <w:sz w:val="24"/>
        </w:rPr>
      </w:pPr>
      <w:r>
        <w:rPr>
          <w:rFonts w:ascii="Carlito" w:hAnsi="Carlito" w:cs="Carlito"/>
          <w:sz w:val="24"/>
        </w:rPr>
        <w:t xml:space="preserve">Logo, a contratação dos serviços, objeto deste instrumento, se mostra perfeitamente possível haja vista, após busca parametrizada de fornecedores, constata-se um vasto quantitativo de empresas cadastradas nessa linha de fornecimento no SICAF (Disponível em: </w:t>
      </w:r>
      <w:r>
        <w:fldChar w:fldCharType="begin"/>
      </w:r>
      <w:r>
        <w:instrText xml:space="preserve"> HYPERLINK "https://www3.comprasnet.gov.br/sicaf-web/public/pages/consultas/selecionarLinhaFornecimento.jsf" </w:instrText>
      </w:r>
      <w:r>
        <w:fldChar w:fldCharType="separate"/>
      </w:r>
      <w:r>
        <w:rPr>
          <w:rStyle w:val="15"/>
          <w:rFonts w:ascii="Carlito" w:hAnsi="Carlito" w:cs="Carlito"/>
          <w:sz w:val="24"/>
        </w:rPr>
        <w:t>https://www3.comprasnet.gov.br/sicaf-web/public/pages/consultas/selecionarLinhaFornecimento.jsf</w:t>
      </w:r>
      <w:r>
        <w:rPr>
          <w:rStyle w:val="15"/>
          <w:rFonts w:ascii="Carlito" w:hAnsi="Carlito" w:cs="Carlito"/>
          <w:sz w:val="24"/>
        </w:rPr>
        <w:fldChar w:fldCharType="end"/>
      </w:r>
      <w:r>
        <w:rPr>
          <w:rFonts w:ascii="Carlito" w:hAnsi="Carlito" w:cs="Carlito"/>
          <w:sz w:val="24"/>
        </w:rPr>
        <w:t xml:space="preserve"> - Acesso em: 23 ago. 2019 - aptas a prestação dos serviços, seja no âmbito do Estado da Paraíba, assim como no âmbito dos demais estados da federação.</w:t>
      </w:r>
    </w:p>
    <w:p>
      <w:pPr>
        <w:numPr>
          <w:ilvl w:val="3"/>
          <w:numId w:val="2"/>
        </w:numPr>
        <w:suppressAutoHyphens/>
        <w:spacing w:after="120"/>
        <w:jc w:val="both"/>
        <w:rPr>
          <w:rFonts w:ascii="Carlito" w:hAnsi="Carlito" w:cs="Carlito"/>
          <w:sz w:val="24"/>
        </w:rPr>
      </w:pPr>
      <w:r>
        <w:rPr>
          <w:rFonts w:ascii="Carlito" w:hAnsi="Carlito" w:cs="Carlito"/>
          <w:sz w:val="24"/>
        </w:rPr>
        <w:t xml:space="preserve"> Sendo assim, verifica-se a ampla disponibilidade de empresas aptas ao fornecimento dos serviços a serem contratados, conforme os requisitos estabelecidos neste documento.</w:t>
      </w:r>
    </w:p>
    <w:p>
      <w:pPr>
        <w:numPr>
          <w:ilvl w:val="1"/>
          <w:numId w:val="2"/>
        </w:numPr>
        <w:suppressAutoHyphens/>
        <w:spacing w:after="120"/>
        <w:jc w:val="both"/>
        <w:rPr>
          <w:rFonts w:ascii="Carlito" w:hAnsi="Carlito" w:cs="Carlito"/>
          <w:iCs/>
          <w:sz w:val="24"/>
        </w:rPr>
      </w:pPr>
      <w:r>
        <w:rPr>
          <w:rFonts w:ascii="Carlito" w:hAnsi="Carlito" w:cs="Carlito"/>
          <w:iCs/>
          <w:sz w:val="24"/>
        </w:rPr>
        <w:t>O enquadramento das categorias profissionais que serão empregadas no serviço, dentro da Classificação Brasileira de Ocupações (CBO), caso haja disponibilização de mão de obra em regime de dedicação exclusiva, é o seguinte:</w:t>
      </w:r>
    </w:p>
    <w:tbl>
      <w:tblPr>
        <w:tblStyle w:val="16"/>
        <w:tblW w:w="8859" w:type="dxa"/>
        <w:jc w:val="center"/>
        <w:tblInd w:w="-1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1501"/>
        <w:gridCol w:w="1375"/>
        <w:gridCol w:w="1457"/>
        <w:gridCol w:w="1293"/>
        <w:gridCol w:w="1502"/>
        <w:gridCol w:w="17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394" w:hRule="atLeast"/>
          <w:jc w:val="center"/>
        </w:trPr>
        <w:tc>
          <w:tcPr>
            <w:tcW w:w="1501" w:type="dxa"/>
            <w:tcBorders>
              <w:left w:val="single" w:color="000000" w:sz="4" w:space="0"/>
              <w:bottom w:val="single" w:color="000000" w:sz="4" w:space="0"/>
            </w:tcBorders>
            <w:shd w:val="clear" w:color="auto" w:fill="CCCCCC"/>
            <w:vAlign w:val="center"/>
          </w:tcPr>
          <w:p>
            <w:pPr>
              <w:pStyle w:val="61"/>
              <w:spacing w:after="0"/>
              <w:ind w:left="70" w:right="51"/>
              <w:jc w:val="center"/>
              <w:rPr>
                <w:rFonts w:ascii="Carlito" w:hAnsi="Carlito" w:cs="Carlito" w:eastAsiaTheme="minorHAnsi"/>
                <w:b/>
                <w:bCs/>
                <w:i/>
                <w:lang w:val="en-US" w:eastAsia="pt-BR" w:bidi="ar-SA"/>
              </w:rPr>
            </w:pPr>
            <w:r>
              <w:rPr>
                <w:rFonts w:ascii="Carlito" w:hAnsi="Carlito" w:cs="Carlito" w:eastAsiaTheme="minorHAnsi"/>
                <w:b/>
                <w:bCs/>
                <w:i/>
                <w:lang w:val="en-US" w:eastAsia="pt-BR" w:bidi="ar-SA"/>
              </w:rPr>
              <w:t>POSTO</w:t>
            </w:r>
          </w:p>
        </w:tc>
        <w:tc>
          <w:tcPr>
            <w:tcW w:w="1375" w:type="dxa"/>
            <w:tcBorders>
              <w:left w:val="single" w:color="000000" w:sz="4" w:space="0"/>
              <w:bottom w:val="single" w:color="000000" w:sz="4" w:space="0"/>
              <w:right w:val="single" w:color="000000" w:sz="4" w:space="0"/>
            </w:tcBorders>
            <w:shd w:val="clear" w:color="auto" w:fill="CCCCCC"/>
            <w:vAlign w:val="center"/>
          </w:tcPr>
          <w:p>
            <w:pPr>
              <w:pStyle w:val="61"/>
              <w:spacing w:after="0"/>
              <w:jc w:val="center"/>
              <w:rPr>
                <w:rFonts w:ascii="Carlito" w:hAnsi="Carlito" w:cs="Carlito" w:eastAsiaTheme="minorHAnsi"/>
                <w:b/>
                <w:bCs/>
                <w:i/>
                <w:lang w:val="en-US" w:eastAsia="pt-BR" w:bidi="ar-SA"/>
              </w:rPr>
            </w:pPr>
            <w:r>
              <w:rPr>
                <w:rFonts w:ascii="Carlito" w:hAnsi="Carlito" w:cs="Carlito" w:eastAsiaTheme="minorHAnsi"/>
                <w:b/>
                <w:bCs/>
                <w:i/>
                <w:lang w:val="en-US" w:eastAsia="pt-BR" w:bidi="ar-SA"/>
              </w:rPr>
              <w:t>PERÍODO</w:t>
            </w:r>
          </w:p>
        </w:tc>
        <w:tc>
          <w:tcPr>
            <w:tcW w:w="1457" w:type="dxa"/>
            <w:tcBorders>
              <w:left w:val="single" w:color="000000" w:sz="4" w:space="0"/>
              <w:bottom w:val="single" w:color="000000" w:sz="4" w:space="0"/>
              <w:right w:val="single" w:color="000000" w:sz="4" w:space="0"/>
            </w:tcBorders>
            <w:shd w:val="clear" w:color="auto" w:fill="CCCCCC"/>
            <w:vAlign w:val="center"/>
          </w:tcPr>
          <w:p>
            <w:pPr>
              <w:pStyle w:val="61"/>
              <w:spacing w:after="0"/>
              <w:jc w:val="center"/>
              <w:rPr>
                <w:rFonts w:ascii="Carlito" w:hAnsi="Carlito" w:cs="Carlito" w:eastAsiaTheme="minorHAnsi"/>
                <w:b/>
                <w:bCs/>
                <w:i/>
                <w:lang w:val="en-US" w:eastAsia="pt-BR" w:bidi="ar-SA"/>
              </w:rPr>
            </w:pPr>
            <w:r>
              <w:rPr>
                <w:rFonts w:ascii="Carlito" w:hAnsi="Carlito" w:cs="Carlito" w:eastAsiaTheme="minorHAnsi"/>
                <w:b/>
                <w:bCs/>
                <w:i/>
                <w:lang w:val="en-US" w:eastAsia="pt-BR" w:bidi="ar-SA"/>
              </w:rPr>
              <w:t>ESCALA</w:t>
            </w:r>
          </w:p>
        </w:tc>
        <w:tc>
          <w:tcPr>
            <w:tcW w:w="1293" w:type="dxa"/>
            <w:tcBorders>
              <w:left w:val="single" w:color="000000" w:sz="4" w:space="0"/>
              <w:bottom w:val="single" w:color="000000" w:sz="4" w:space="0"/>
            </w:tcBorders>
            <w:shd w:val="clear" w:color="auto" w:fill="CCCCCC"/>
            <w:vAlign w:val="center"/>
          </w:tcPr>
          <w:p>
            <w:pPr>
              <w:pStyle w:val="61"/>
              <w:spacing w:after="0"/>
              <w:jc w:val="center"/>
              <w:rPr>
                <w:rFonts w:ascii="Carlito" w:hAnsi="Carlito" w:cs="Carlito" w:eastAsiaTheme="minorHAnsi"/>
                <w:b/>
                <w:bCs/>
                <w:i/>
                <w:lang w:val="en-US" w:eastAsia="pt-BR" w:bidi="ar-SA"/>
              </w:rPr>
            </w:pPr>
            <w:r>
              <w:rPr>
                <w:rFonts w:ascii="Carlito" w:hAnsi="Carlito" w:cs="Carlito" w:eastAsiaTheme="minorHAnsi"/>
                <w:b/>
                <w:bCs/>
                <w:i/>
                <w:lang w:val="en-US" w:eastAsia="pt-BR" w:bidi="ar-SA"/>
              </w:rPr>
              <w:t>CÓDIGO CBO</w:t>
            </w:r>
          </w:p>
        </w:tc>
        <w:tc>
          <w:tcPr>
            <w:tcW w:w="1502" w:type="dxa"/>
            <w:tcBorders>
              <w:left w:val="single" w:color="000000" w:sz="4" w:space="0"/>
              <w:bottom w:val="single" w:color="000000" w:sz="4" w:space="0"/>
              <w:right w:val="single" w:color="000000" w:sz="4" w:space="0"/>
            </w:tcBorders>
            <w:shd w:val="clear" w:color="auto" w:fill="CCCCCC"/>
          </w:tcPr>
          <w:p>
            <w:pPr>
              <w:pStyle w:val="61"/>
              <w:spacing w:after="0"/>
              <w:jc w:val="center"/>
              <w:rPr>
                <w:rFonts w:ascii="Carlito" w:hAnsi="Carlito" w:cs="Carlito" w:eastAsiaTheme="minorHAnsi"/>
                <w:b/>
                <w:bCs/>
                <w:i/>
                <w:lang w:val="en-US" w:eastAsia="pt-BR" w:bidi="ar-SA"/>
              </w:rPr>
            </w:pPr>
            <w:r>
              <w:rPr>
                <w:rFonts w:ascii="Carlito" w:hAnsi="Carlito" w:cs="Carlito" w:eastAsiaTheme="minorHAnsi"/>
                <w:b/>
                <w:bCs/>
                <w:i/>
                <w:lang w:val="en-US" w:eastAsia="pt-BR" w:bidi="ar-SA"/>
              </w:rPr>
              <w:t>QUANTIDADE DE POSTOS</w:t>
            </w:r>
          </w:p>
        </w:tc>
        <w:tc>
          <w:tcPr>
            <w:tcW w:w="1731" w:type="dxa"/>
            <w:tcBorders>
              <w:left w:val="single" w:color="000000" w:sz="4" w:space="0"/>
              <w:bottom w:val="single" w:color="000000" w:sz="4" w:space="0"/>
            </w:tcBorders>
            <w:shd w:val="clear" w:color="auto" w:fill="CCCCCC"/>
            <w:vAlign w:val="center"/>
          </w:tcPr>
          <w:p>
            <w:pPr>
              <w:pStyle w:val="61"/>
              <w:spacing w:after="0"/>
              <w:jc w:val="center"/>
              <w:rPr>
                <w:rFonts w:ascii="Carlito" w:hAnsi="Carlito" w:cs="Carlito" w:eastAsiaTheme="minorHAnsi"/>
                <w:b/>
                <w:bCs/>
                <w:i/>
                <w:lang w:val="en-US" w:eastAsia="pt-BR" w:bidi="ar-SA"/>
              </w:rPr>
            </w:pPr>
            <w:r>
              <w:rPr>
                <w:rFonts w:ascii="Carlito" w:hAnsi="Carlito" w:cs="Carlito" w:eastAsiaTheme="minorHAnsi"/>
                <w:b/>
                <w:bCs/>
                <w:i/>
                <w:lang w:val="en-US" w:eastAsia="pt-BR" w:bidi="ar-SA"/>
              </w:rPr>
              <w:t>QUANTIDADE DE PROFISSIONAIS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jc w:val="center"/>
        </w:trPr>
        <w:tc>
          <w:tcPr>
            <w:tcW w:w="1501" w:type="dxa"/>
            <w:tcBorders>
              <w:left w:val="single" w:color="000000" w:sz="4" w:space="0"/>
            </w:tcBorders>
            <w:shd w:val="clear" w:color="auto" w:fill="auto"/>
            <w:vAlign w:val="center"/>
          </w:tcPr>
          <w:p>
            <w:pPr>
              <w:pStyle w:val="61"/>
              <w:spacing w:after="0"/>
              <w:ind w:left="6"/>
              <w:jc w:val="center"/>
              <w:rPr>
                <w:rFonts w:ascii="Carlito" w:hAnsi="Carlito" w:cs="Carlito" w:eastAsiaTheme="minorHAnsi"/>
                <w:i/>
                <w:lang w:val="en-US" w:eastAsia="pt-BR" w:bidi="ar-SA"/>
              </w:rPr>
            </w:pPr>
            <w:r>
              <w:rPr>
                <w:rFonts w:ascii="Carlito" w:hAnsi="Carlito" w:cs="Carlito" w:eastAsiaTheme="minorHAnsi"/>
                <w:i/>
                <w:lang w:val="en-US" w:eastAsia="pt-BR" w:bidi="ar-SA"/>
              </w:rPr>
              <w:t>VIGILANCIA ARMADA</w:t>
            </w:r>
          </w:p>
        </w:tc>
        <w:tc>
          <w:tcPr>
            <w:tcW w:w="1375" w:type="dxa"/>
            <w:tcBorders>
              <w:left w:val="single" w:color="000000" w:sz="4" w:space="0"/>
              <w:righ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NOTURNO</w:t>
            </w:r>
          </w:p>
        </w:tc>
        <w:tc>
          <w:tcPr>
            <w:tcW w:w="1457" w:type="dxa"/>
            <w:tcBorders>
              <w:left w:val="single" w:color="000000" w:sz="4" w:space="0"/>
              <w:righ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12 x 36 (horas)</w:t>
            </w:r>
          </w:p>
        </w:tc>
        <w:tc>
          <w:tcPr>
            <w:tcW w:w="1293" w:type="dxa"/>
            <w:tcBorders>
              <w:left w:val="single" w:color="000000" w:sz="4" w:space="0"/>
            </w:tcBorders>
            <w:shd w:val="clear" w:color="auto" w:fill="auto"/>
            <w:vAlign w:val="center"/>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5173-30</w:t>
            </w:r>
          </w:p>
        </w:tc>
        <w:tc>
          <w:tcPr>
            <w:tcW w:w="1502" w:type="dxa"/>
            <w:tcBorders>
              <w:left w:val="single" w:color="000000" w:sz="4" w:space="0"/>
              <w:righ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2</w:t>
            </w:r>
          </w:p>
        </w:tc>
        <w:tc>
          <w:tcPr>
            <w:tcW w:w="1731" w:type="dxa"/>
            <w:tcBorders>
              <w:lef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jc w:val="center"/>
        </w:trPr>
        <w:tc>
          <w:tcPr>
            <w:tcW w:w="1501" w:type="dxa"/>
            <w:tcBorders>
              <w:left w:val="single" w:color="000000" w:sz="4" w:space="0"/>
            </w:tcBorders>
            <w:shd w:val="clear" w:color="auto" w:fill="auto"/>
            <w:vAlign w:val="center"/>
          </w:tcPr>
          <w:p>
            <w:pPr>
              <w:pStyle w:val="61"/>
              <w:spacing w:before="106" w:after="0"/>
              <w:ind w:left="6"/>
              <w:jc w:val="center"/>
              <w:rPr>
                <w:rFonts w:ascii="Carlito" w:hAnsi="Carlito" w:cs="Carlito" w:eastAsiaTheme="minorHAnsi"/>
                <w:i/>
                <w:lang w:val="en-US" w:eastAsia="pt-BR" w:bidi="ar-SA"/>
              </w:rPr>
            </w:pPr>
            <w:r>
              <w:rPr>
                <w:rFonts w:ascii="Carlito" w:hAnsi="Carlito" w:cs="Carlito" w:eastAsiaTheme="minorHAnsi"/>
                <w:i/>
                <w:lang w:val="en-US" w:eastAsia="pt-BR" w:bidi="ar-SA"/>
              </w:rPr>
              <w:t>PORTARIA</w:t>
            </w:r>
          </w:p>
        </w:tc>
        <w:tc>
          <w:tcPr>
            <w:tcW w:w="1375" w:type="dxa"/>
            <w:tcBorders>
              <w:left w:val="single" w:color="000000" w:sz="4" w:space="0"/>
              <w:righ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DIURNO</w:t>
            </w:r>
          </w:p>
        </w:tc>
        <w:tc>
          <w:tcPr>
            <w:tcW w:w="1457" w:type="dxa"/>
            <w:tcBorders>
              <w:left w:val="single" w:color="000000" w:sz="4" w:space="0"/>
              <w:righ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12 x 36 (horas)</w:t>
            </w:r>
          </w:p>
        </w:tc>
        <w:tc>
          <w:tcPr>
            <w:tcW w:w="1293" w:type="dxa"/>
            <w:tcBorders>
              <w:left w:val="single" w:color="000000" w:sz="4" w:space="0"/>
            </w:tcBorders>
            <w:shd w:val="clear" w:color="auto" w:fill="auto"/>
            <w:vAlign w:val="center"/>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5171-10</w:t>
            </w:r>
          </w:p>
        </w:tc>
        <w:tc>
          <w:tcPr>
            <w:tcW w:w="1502" w:type="dxa"/>
            <w:tcBorders>
              <w:left w:val="single" w:color="000000" w:sz="4" w:space="0"/>
              <w:righ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2</w:t>
            </w:r>
          </w:p>
        </w:tc>
        <w:tc>
          <w:tcPr>
            <w:tcW w:w="1731" w:type="dxa"/>
            <w:tcBorders>
              <w:left w:val="single" w:color="000000" w:sz="4" w:space="0"/>
            </w:tcBorders>
          </w:tcPr>
          <w:p>
            <w:pPr>
              <w:pStyle w:val="61"/>
              <w:spacing w:before="106" w:after="0"/>
              <w:ind w:left="69"/>
              <w:jc w:val="center"/>
              <w:rPr>
                <w:rFonts w:ascii="Carlito" w:hAnsi="Carlito" w:cs="Carlito" w:eastAsiaTheme="minorHAnsi"/>
                <w:i/>
                <w:lang w:val="en-US" w:eastAsia="pt-BR" w:bidi="ar-SA"/>
              </w:rPr>
            </w:pPr>
            <w:r>
              <w:rPr>
                <w:rFonts w:ascii="Carlito" w:hAnsi="Carlito" w:cs="Carlito" w:eastAsiaTheme="minorHAnsi"/>
                <w:i/>
                <w:lang w:val="en-US" w:eastAsia="pt-BR" w:bidi="ar-SA"/>
              </w:rPr>
              <w:t>4</w:t>
            </w:r>
          </w:p>
        </w:tc>
      </w:tr>
    </w:tbl>
    <w:p>
      <w:pPr>
        <w:suppressAutoHyphens/>
        <w:spacing w:after="120"/>
        <w:jc w:val="both"/>
        <w:rPr>
          <w:rFonts w:ascii="Carlito" w:hAnsi="Carlito" w:cs="Carlito"/>
          <w:color w:val="FF0000"/>
          <w:sz w:val="24"/>
        </w:rPr>
      </w:pPr>
    </w:p>
    <w:p>
      <w:pPr>
        <w:numPr>
          <w:ilvl w:val="1"/>
          <w:numId w:val="2"/>
        </w:numPr>
        <w:suppressAutoHyphens/>
        <w:spacing w:after="120"/>
        <w:jc w:val="both"/>
        <w:rPr>
          <w:rFonts w:ascii="Carlito" w:hAnsi="Carlito" w:cs="Carlito"/>
          <w:color w:val="000000" w:themeColor="text1"/>
          <w:sz w:val="24"/>
        </w:rPr>
      </w:pPr>
      <w:r>
        <w:rPr>
          <w:rFonts w:ascii="Carlito" w:hAnsi="Carlito" w:cs="Carlito"/>
          <w:color w:val="000000" w:themeColor="text1"/>
          <w:sz w:val="24"/>
        </w:rPr>
        <w:t>Declaração do licitante de que tem pleno conhecimento das condições necessárias para a prestação do serviço.</w:t>
      </w:r>
    </w:p>
    <w:p>
      <w:pPr>
        <w:numPr>
          <w:ilvl w:val="1"/>
          <w:numId w:val="2"/>
        </w:numPr>
        <w:suppressAutoHyphens/>
        <w:spacing w:after="120"/>
        <w:jc w:val="both"/>
        <w:rPr>
          <w:rFonts w:ascii="Carlito" w:hAnsi="Carlito" w:cs="Carlito"/>
          <w:b/>
          <w:bCs/>
          <w:sz w:val="24"/>
        </w:rPr>
      </w:pPr>
      <w:r>
        <w:rPr>
          <w:rFonts w:ascii="Carlito" w:hAnsi="Carlito" w:cs="Carlito"/>
          <w:sz w:val="24"/>
        </w:rPr>
        <w:t>As obrigações da Contratada e Contratante estão previstas neste Termo de Referência.</w:t>
      </w:r>
    </w:p>
    <w:p>
      <w:pPr>
        <w:pStyle w:val="33"/>
        <w:spacing w:before="0"/>
        <w:rPr>
          <w:rFonts w:ascii="Carlito" w:hAnsi="Carlito" w:cs="Carlito"/>
          <w:color w:val="auto"/>
          <w:sz w:val="24"/>
          <w:szCs w:val="24"/>
        </w:rPr>
      </w:pPr>
      <w:r>
        <w:rPr>
          <w:rFonts w:ascii="Carlito" w:hAnsi="Carlito" w:cs="Carlito"/>
          <w:bCs/>
          <w:color w:val="auto"/>
          <w:sz w:val="24"/>
          <w:szCs w:val="24"/>
        </w:rPr>
        <w:t>VISTORIA PARA A LICITAÇÃO.</w:t>
      </w:r>
    </w:p>
    <w:p>
      <w:pPr>
        <w:pStyle w:val="33"/>
        <w:numPr>
          <w:ilvl w:val="1"/>
          <w:numId w:val="2"/>
        </w:numPr>
        <w:spacing w:before="0"/>
        <w:rPr>
          <w:rFonts w:ascii="Carlito" w:hAnsi="Carlito" w:cs="Carlito"/>
          <w:b w:val="0"/>
          <w:color w:val="auto"/>
          <w:sz w:val="24"/>
          <w:szCs w:val="24"/>
        </w:rPr>
      </w:pPr>
      <w:r>
        <w:rPr>
          <w:rFonts w:ascii="Carlito" w:hAnsi="Carlito" w:cs="Carlito"/>
          <w:b w:val="0"/>
          <w:color w:val="auto"/>
          <w:sz w:val="24"/>
          <w:szCs w:val="24"/>
        </w:rPr>
        <w:t xml:space="preserve">Para o correto dimensionamento e elaboração de sua proposta, o licitante </w:t>
      </w:r>
      <w:r>
        <w:rPr>
          <w:rFonts w:ascii="Carlito" w:hAnsi="Carlito" w:cs="Carlito"/>
          <w:b w:val="0"/>
          <w:i/>
          <w:iCs/>
          <w:color w:val="auto"/>
          <w:sz w:val="24"/>
          <w:szCs w:val="24"/>
        </w:rPr>
        <w:t xml:space="preserve">poderá </w:t>
      </w:r>
      <w:r>
        <w:rPr>
          <w:rFonts w:ascii="Carlito" w:hAnsi="Carlito" w:cs="Carlito"/>
          <w:b w:val="0"/>
          <w:color w:val="auto"/>
          <w:sz w:val="24"/>
          <w:szCs w:val="24"/>
        </w:rPr>
        <w:t>realizar vistoria nas instalações do local de execução dos serviços, acompanhado por servidor designado para esse fim, de segunda à sexta-feira, das 08 horas às 12 horas e das 14 horas às 18 horas.</w:t>
      </w:r>
    </w:p>
    <w:p>
      <w:pPr>
        <w:numPr>
          <w:ilvl w:val="1"/>
          <w:numId w:val="2"/>
        </w:numPr>
        <w:spacing w:before="120" w:after="120" w:line="276" w:lineRule="auto"/>
        <w:ind w:right="-15"/>
        <w:jc w:val="both"/>
        <w:rPr>
          <w:rFonts w:ascii="Carlito" w:hAnsi="Carlito" w:cs="Carlito"/>
          <w:iCs/>
          <w:sz w:val="24"/>
        </w:rPr>
      </w:pPr>
      <w:r>
        <w:rPr>
          <w:rFonts w:ascii="Carlito" w:hAnsi="Carlito" w:cs="Carlito"/>
          <w:sz w:val="24"/>
        </w:rPr>
        <w:t>O prazo para vistoria iniciar-se-á no dia útil seguinte ao da publicação do Edital, estendendo</w:t>
      </w:r>
      <w:r>
        <w:rPr>
          <w:rFonts w:ascii="Carlito" w:hAnsi="Carlito" w:cs="Carlito"/>
          <w:iCs/>
          <w:sz w:val="24"/>
        </w:rPr>
        <w:t>-se até o dia útil anterior à data prevista para a abertura da sessão pública.</w:t>
      </w:r>
    </w:p>
    <w:p>
      <w:pPr>
        <w:pStyle w:val="18"/>
        <w:numPr>
          <w:ilvl w:val="2"/>
          <w:numId w:val="2"/>
        </w:numPr>
        <w:spacing w:before="120" w:after="120" w:line="276" w:lineRule="auto"/>
        <w:jc w:val="both"/>
        <w:rPr>
          <w:rFonts w:ascii="Carlito" w:hAnsi="Carlito" w:cs="Carlito"/>
          <w:sz w:val="24"/>
        </w:rPr>
      </w:pPr>
      <w:r>
        <w:rPr>
          <w:rFonts w:ascii="Carlito" w:hAnsi="Carlito" w:cs="Carlito"/>
          <w:iCs/>
          <w:sz w:val="24"/>
        </w:rPr>
        <w:t>Para a vistoria o licitante, ou o seu representante legal, deverá estar devidamente identificado, apresentando documento de identidade civil e documento expedido pela empresa comprovando sua habilitação para a realização da vistoria.</w:t>
      </w:r>
    </w:p>
    <w:p>
      <w:pPr>
        <w:pStyle w:val="18"/>
        <w:numPr>
          <w:ilvl w:val="1"/>
          <w:numId w:val="2"/>
        </w:numPr>
        <w:spacing w:before="120" w:after="120" w:line="276" w:lineRule="auto"/>
        <w:jc w:val="both"/>
        <w:rPr>
          <w:rFonts w:ascii="Carlito" w:hAnsi="Carlito" w:cs="Carlito"/>
          <w:sz w:val="24"/>
        </w:rPr>
      </w:pPr>
      <w:r>
        <w:rPr>
          <w:rFonts w:ascii="Carlito" w:hAnsi="Carlito" w:cs="Carlito"/>
          <w:iCs/>
          <w:sz w:val="24"/>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pStyle w:val="18"/>
        <w:numPr>
          <w:ilvl w:val="1"/>
          <w:numId w:val="2"/>
        </w:numPr>
        <w:spacing w:before="120" w:after="120" w:line="276" w:lineRule="auto"/>
        <w:jc w:val="both"/>
        <w:rPr>
          <w:rFonts w:ascii="Carlito" w:hAnsi="Carlito" w:cs="Carlito"/>
          <w:sz w:val="24"/>
        </w:rPr>
      </w:pPr>
      <w:r>
        <w:rPr>
          <w:rFonts w:ascii="Carlito" w:hAnsi="Carlito" w:cs="Carlito"/>
          <w:iCs/>
          <w:sz w:val="24"/>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pStyle w:val="18"/>
        <w:numPr>
          <w:ilvl w:val="1"/>
          <w:numId w:val="2"/>
        </w:numPr>
        <w:spacing w:before="120" w:after="120" w:line="276" w:lineRule="auto"/>
        <w:jc w:val="both"/>
        <w:rPr>
          <w:rFonts w:ascii="Carlito" w:hAnsi="Carlito" w:cs="Carlito"/>
          <w:sz w:val="24"/>
        </w:rPr>
      </w:pPr>
      <w:r>
        <w:rPr>
          <w:rFonts w:ascii="Carlito" w:hAnsi="Carlito" w:cs="Carlito"/>
          <w:iCs/>
          <w:sz w:val="24"/>
        </w:rPr>
        <w:t>A licitante deverá declarar que tomou conhecimento de todas as informações e das condições locais para o cumprimento das obrigações objeto da licitação.</w:t>
      </w:r>
    </w:p>
    <w:p>
      <w:pPr>
        <w:pStyle w:val="33"/>
        <w:rPr>
          <w:rFonts w:ascii="Carlito" w:hAnsi="Carlito" w:cs="Carlito"/>
          <w:sz w:val="24"/>
          <w:szCs w:val="24"/>
        </w:rPr>
      </w:pPr>
      <w:r>
        <w:rPr>
          <w:rFonts w:ascii="Carlito" w:hAnsi="Carlito" w:cs="Carlito"/>
          <w:sz w:val="24"/>
          <w:szCs w:val="24"/>
        </w:rPr>
        <w:t>MODELO DE EXECUÇÃO DO OBJETO</w:t>
      </w:r>
    </w:p>
    <w:p>
      <w:pPr>
        <w:numPr>
          <w:ilvl w:val="1"/>
          <w:numId w:val="2"/>
        </w:numPr>
        <w:suppressAutoHyphens/>
        <w:spacing w:after="120"/>
        <w:jc w:val="both"/>
        <w:rPr>
          <w:rFonts w:ascii="Carlito" w:hAnsi="Carlito" w:cs="Carlito"/>
        </w:rPr>
      </w:pPr>
      <w:r>
        <w:rPr>
          <w:rFonts w:ascii="Carlito" w:hAnsi="Carlito" w:cs="Carlito"/>
          <w:sz w:val="24"/>
        </w:rPr>
        <w:t>A execução do objeto seguirá a seguinte dinâmica:</w:t>
      </w:r>
    </w:p>
    <w:p>
      <w:pPr>
        <w:numPr>
          <w:ilvl w:val="2"/>
          <w:numId w:val="2"/>
        </w:numPr>
        <w:suppressAutoHyphens/>
        <w:spacing w:after="120"/>
        <w:jc w:val="both"/>
        <w:rPr>
          <w:rFonts w:ascii="Carlito" w:hAnsi="Carlito" w:cs="Carlito"/>
          <w:sz w:val="24"/>
        </w:rPr>
      </w:pPr>
      <w:r>
        <w:rPr>
          <w:rFonts w:ascii="Carlito" w:hAnsi="Carlito" w:cs="Carlito"/>
          <w:sz w:val="24"/>
        </w:rPr>
        <w:t>O prazo para início da execução dos serviços se inicia no máximo em até 10 (dez) dias a partir da assinatura do contrato.</w:t>
      </w:r>
    </w:p>
    <w:p>
      <w:pPr>
        <w:numPr>
          <w:ilvl w:val="2"/>
          <w:numId w:val="2"/>
        </w:numPr>
        <w:suppressAutoHyphens/>
        <w:spacing w:after="120"/>
        <w:jc w:val="both"/>
        <w:rPr>
          <w:rFonts w:ascii="Carlito" w:hAnsi="Carlito" w:cs="Carlito"/>
          <w:sz w:val="24"/>
        </w:rPr>
      </w:pPr>
      <w:r>
        <w:rPr>
          <w:rFonts w:ascii="Carlito" w:hAnsi="Carlito" w:cs="Carlito"/>
          <w:sz w:val="24"/>
        </w:rPr>
        <w:t>A execução dos serviços será iniciada após a assinatura do contrato, na forma que segue:</w:t>
      </w:r>
    </w:p>
    <w:p>
      <w:pPr>
        <w:numPr>
          <w:ilvl w:val="3"/>
          <w:numId w:val="2"/>
        </w:numPr>
        <w:suppressAutoHyphens/>
        <w:spacing w:after="120"/>
        <w:jc w:val="both"/>
        <w:rPr>
          <w:rFonts w:ascii="Carlito" w:hAnsi="Carlito" w:cs="Carlito"/>
          <w:sz w:val="24"/>
        </w:rPr>
      </w:pPr>
      <w:r>
        <w:rPr>
          <w:rFonts w:ascii="Carlito" w:hAnsi="Carlito" w:cs="Carlito"/>
          <w:sz w:val="24"/>
        </w:rPr>
        <w:t xml:space="preserve">Rotinas de Segurança </w:t>
      </w:r>
    </w:p>
    <w:p>
      <w:pPr>
        <w:numPr>
          <w:ilvl w:val="4"/>
          <w:numId w:val="2"/>
        </w:numPr>
        <w:suppressAutoHyphens/>
        <w:spacing w:after="120"/>
        <w:jc w:val="both"/>
        <w:rPr>
          <w:rFonts w:ascii="Carlito" w:hAnsi="Carlito" w:cs="Carlito"/>
          <w:sz w:val="24"/>
        </w:rPr>
      </w:pPr>
      <w:r>
        <w:rPr>
          <w:rFonts w:ascii="Carlito" w:hAnsi="Carlito" w:cs="Carlito"/>
          <w:sz w:val="24"/>
        </w:rPr>
        <w:t xml:space="preserve">Entre as diversas funções, o Agente de Portaria, assim como o Vigilante tem como atribuição o atendimento de ocorrências, e para tanto, deverá agir de maneira profissional e imparcial, em todas as situações em que é exigido. Ele deve resolver o problema e não se tornar parte dele. Para tanto, deverá ter sempre em mente: </w:t>
      </w:r>
    </w:p>
    <w:p>
      <w:pPr>
        <w:pStyle w:val="18"/>
        <w:numPr>
          <w:ilvl w:val="0"/>
          <w:numId w:val="8"/>
        </w:numPr>
        <w:suppressAutoHyphens/>
        <w:spacing w:after="120"/>
        <w:ind w:left="3969" w:hanging="425"/>
        <w:jc w:val="both"/>
        <w:rPr>
          <w:rFonts w:ascii="Carlito" w:hAnsi="Carlito" w:cs="Carlito"/>
          <w:sz w:val="24"/>
        </w:rPr>
      </w:pPr>
      <w:r>
        <w:rPr>
          <w:rFonts w:ascii="Carlito" w:hAnsi="Carlito" w:cs="Carlito"/>
          <w:sz w:val="24"/>
        </w:rPr>
        <w:t xml:space="preserve">Analisar a situação antes de tomar qualquer atitude; </w:t>
      </w:r>
    </w:p>
    <w:p>
      <w:pPr>
        <w:pStyle w:val="18"/>
        <w:numPr>
          <w:ilvl w:val="0"/>
          <w:numId w:val="8"/>
        </w:numPr>
        <w:suppressAutoHyphens/>
        <w:spacing w:after="120"/>
        <w:ind w:left="3969" w:hanging="425"/>
        <w:jc w:val="both"/>
        <w:rPr>
          <w:rFonts w:ascii="Carlito" w:hAnsi="Carlito" w:cs="Carlito"/>
          <w:sz w:val="24"/>
        </w:rPr>
      </w:pPr>
      <w:r>
        <w:rPr>
          <w:rFonts w:ascii="Carlito" w:hAnsi="Carlito" w:cs="Carlito"/>
          <w:sz w:val="24"/>
        </w:rPr>
        <w:t xml:space="preserve">Ser prudente em suas análises; </w:t>
      </w:r>
    </w:p>
    <w:p>
      <w:pPr>
        <w:pStyle w:val="18"/>
        <w:numPr>
          <w:ilvl w:val="0"/>
          <w:numId w:val="8"/>
        </w:numPr>
        <w:suppressAutoHyphens/>
        <w:spacing w:after="120"/>
        <w:ind w:left="3969" w:hanging="425"/>
        <w:jc w:val="both"/>
        <w:rPr>
          <w:rFonts w:ascii="Carlito" w:hAnsi="Carlito" w:cs="Carlito"/>
          <w:sz w:val="24"/>
        </w:rPr>
      </w:pPr>
      <w:r>
        <w:rPr>
          <w:rFonts w:ascii="Carlito" w:hAnsi="Carlito" w:cs="Carlito"/>
          <w:sz w:val="24"/>
        </w:rPr>
        <w:t xml:space="preserve">Não tomar decisões inflexíveis a não ser para evitar mal maior; </w:t>
      </w:r>
    </w:p>
    <w:p>
      <w:pPr>
        <w:numPr>
          <w:ilvl w:val="3"/>
          <w:numId w:val="2"/>
        </w:numPr>
        <w:suppressAutoHyphens/>
        <w:spacing w:after="120"/>
        <w:jc w:val="both"/>
        <w:rPr>
          <w:rFonts w:ascii="Carlito" w:hAnsi="Carlito" w:cs="Carlito"/>
          <w:sz w:val="24"/>
        </w:rPr>
      </w:pPr>
      <w:r>
        <w:rPr>
          <w:rFonts w:ascii="Carlito" w:hAnsi="Carlito" w:cs="Carlito"/>
          <w:sz w:val="24"/>
        </w:rPr>
        <w:t xml:space="preserve">Ronda Interna </w:t>
      </w:r>
    </w:p>
    <w:p>
      <w:pPr>
        <w:numPr>
          <w:ilvl w:val="4"/>
          <w:numId w:val="2"/>
        </w:numPr>
        <w:suppressAutoHyphens/>
        <w:spacing w:after="120"/>
        <w:jc w:val="both"/>
        <w:rPr>
          <w:rFonts w:ascii="Carlito" w:hAnsi="Carlito" w:cs="Carlito"/>
          <w:sz w:val="24"/>
        </w:rPr>
      </w:pPr>
      <w:r>
        <w:rPr>
          <w:rFonts w:ascii="Carlito" w:hAnsi="Carlito" w:cs="Carlito"/>
          <w:sz w:val="24"/>
        </w:rPr>
        <w:t xml:space="preserve">Durante a semana (segunda-feira a sexta-feira), serão efetuadas, por parte dos Vigilantes, rondas internas a cada 2 (duas) horas, das 24h00min ás 06h00min, em todo o perímetro das dependências e instalações das Unidades Administrativas e Acadêmicas vinculadas à Reitoria do IFPB, objeto da presente contratação. Nos finais de semana e feriados, realizar as rondas no período noturno respeitando o intervalo entre as rondas mencionadas acima, nos pontos eletrônicos instalados estrategicamente e atentar aos itens abaixo: </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 xml:space="preserve">Estar sempre atento; </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Sempre levar consigo na ronda noturna, uma lanterna;</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Não fazer a ronda seguindo sempre o mesmo percurso. Alternar os pontos e até mesmo, o sentido da ronda, para que as pessoas mal intencionadas não saibam o horário que o vigilante irá passar e, sempre fazer as rondas pensando na segurança do patrimônio e jamais percorrer apenas os pontos eletrônicos;</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Verificar todas as áreas da instituição, inclusive os vestiários;</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Sempre que chegar a um departamento, verificar se todas as janelas e portas estão trancadas e se as luzes estão apagadas.</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Trancar as janelas e/ou portas;</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Anotar tudo o que encontrar de errado, relatar ao responsável pela Segurança utilizando o impresso correspondente e fazer constar no livro de ocorrências;</w:t>
      </w:r>
    </w:p>
    <w:p>
      <w:pPr>
        <w:pStyle w:val="18"/>
        <w:numPr>
          <w:ilvl w:val="0"/>
          <w:numId w:val="9"/>
        </w:numPr>
        <w:suppressAutoHyphens/>
        <w:spacing w:after="120"/>
        <w:ind w:left="3828" w:hanging="284"/>
        <w:jc w:val="both"/>
        <w:rPr>
          <w:rFonts w:ascii="Carlito" w:hAnsi="Carlito" w:cs="Carlito"/>
          <w:sz w:val="24"/>
        </w:rPr>
      </w:pPr>
      <w:r>
        <w:rPr>
          <w:rFonts w:ascii="Carlito" w:hAnsi="Carlito" w:cs="Carlito"/>
          <w:sz w:val="24"/>
        </w:rPr>
        <w:t xml:space="preserve">Verificar todas as situações suspeitas encontradas; </w:t>
      </w:r>
    </w:p>
    <w:p>
      <w:pPr>
        <w:numPr>
          <w:ilvl w:val="4"/>
          <w:numId w:val="2"/>
        </w:numPr>
        <w:suppressAutoHyphens/>
        <w:spacing w:after="120"/>
        <w:jc w:val="both"/>
        <w:rPr>
          <w:rFonts w:ascii="Carlito" w:hAnsi="Carlito" w:cs="Carlito"/>
          <w:sz w:val="24"/>
        </w:rPr>
      </w:pPr>
      <w:r>
        <w:rPr>
          <w:rFonts w:ascii="Carlito" w:hAnsi="Carlito" w:cs="Carlito"/>
          <w:sz w:val="24"/>
        </w:rPr>
        <w:t>O cumprimento da realização das rondas conforme estabelecido neste documento será fiscalizado de acordo com a verificação do registro do relógio vigia.</w:t>
      </w:r>
    </w:p>
    <w:p>
      <w:pPr>
        <w:numPr>
          <w:ilvl w:val="4"/>
          <w:numId w:val="2"/>
        </w:numPr>
        <w:suppressAutoHyphens/>
        <w:spacing w:after="120"/>
        <w:jc w:val="both"/>
        <w:rPr>
          <w:rFonts w:ascii="Carlito" w:hAnsi="Carlito" w:cs="Carlito"/>
          <w:sz w:val="24"/>
        </w:rPr>
      </w:pPr>
      <w:r>
        <w:rPr>
          <w:rFonts w:ascii="Carlito" w:hAnsi="Carlito" w:cs="Carlito"/>
          <w:sz w:val="24"/>
        </w:rPr>
        <w:t>Em caso de detectar arrombamento e/ou invasão em algum setor do Campus, proceda da seguinte maneira:</w:t>
      </w:r>
    </w:p>
    <w:p>
      <w:pPr>
        <w:pStyle w:val="18"/>
        <w:numPr>
          <w:ilvl w:val="0"/>
          <w:numId w:val="10"/>
        </w:numPr>
        <w:suppressAutoHyphens/>
        <w:spacing w:after="120"/>
        <w:ind w:left="3828" w:hanging="284"/>
        <w:jc w:val="both"/>
        <w:rPr>
          <w:rFonts w:ascii="Carlito" w:hAnsi="Carlito" w:cs="Carlito"/>
          <w:sz w:val="24"/>
        </w:rPr>
      </w:pPr>
      <w:r>
        <w:rPr>
          <w:rFonts w:ascii="Carlito" w:hAnsi="Carlito" w:cs="Carlito"/>
          <w:sz w:val="24"/>
        </w:rPr>
        <w:t>Fazer as averiguações preliminares e acionar imediatamente seu Supervisor;</w:t>
      </w:r>
    </w:p>
    <w:p>
      <w:pPr>
        <w:pStyle w:val="18"/>
        <w:numPr>
          <w:ilvl w:val="0"/>
          <w:numId w:val="10"/>
        </w:numPr>
        <w:suppressAutoHyphens/>
        <w:spacing w:after="120"/>
        <w:ind w:left="3828" w:hanging="284"/>
        <w:jc w:val="both"/>
        <w:rPr>
          <w:rFonts w:ascii="Carlito" w:hAnsi="Carlito" w:cs="Carlito"/>
          <w:sz w:val="24"/>
        </w:rPr>
      </w:pPr>
      <w:r>
        <w:rPr>
          <w:rFonts w:ascii="Carlito" w:hAnsi="Carlito" w:cs="Carlito"/>
          <w:sz w:val="24"/>
        </w:rPr>
        <w:t>Relatar o ocorrido detalhadamente no livro de ocorrências da Portaria;</w:t>
      </w:r>
    </w:p>
    <w:p>
      <w:pPr>
        <w:pStyle w:val="18"/>
        <w:numPr>
          <w:ilvl w:val="0"/>
          <w:numId w:val="10"/>
        </w:numPr>
        <w:suppressAutoHyphens/>
        <w:spacing w:after="120"/>
        <w:ind w:left="3828" w:hanging="284"/>
        <w:jc w:val="both"/>
        <w:rPr>
          <w:rFonts w:ascii="Carlito" w:hAnsi="Carlito" w:cs="Carlito"/>
          <w:sz w:val="24"/>
        </w:rPr>
      </w:pPr>
      <w:r>
        <w:rPr>
          <w:rFonts w:ascii="Carlito" w:hAnsi="Carlito" w:cs="Carlito"/>
          <w:sz w:val="24"/>
        </w:rPr>
        <w:t xml:space="preserve">Entrar em contato com o Responsável pela Segurança, e relatar a ele todo o ocorrido. </w:t>
      </w:r>
    </w:p>
    <w:p>
      <w:pPr>
        <w:numPr>
          <w:ilvl w:val="3"/>
          <w:numId w:val="2"/>
        </w:numPr>
        <w:suppressAutoHyphens/>
        <w:spacing w:after="120"/>
        <w:jc w:val="both"/>
        <w:rPr>
          <w:rFonts w:ascii="Carlito" w:hAnsi="Carlito" w:cs="Carlito"/>
          <w:sz w:val="24"/>
        </w:rPr>
      </w:pPr>
      <w:r>
        <w:rPr>
          <w:rFonts w:ascii="Carlito" w:hAnsi="Carlito" w:cs="Carlito"/>
          <w:sz w:val="24"/>
        </w:rPr>
        <w:t xml:space="preserve">Controle do fluxo de pessoas </w:t>
      </w:r>
    </w:p>
    <w:p>
      <w:pPr>
        <w:numPr>
          <w:ilvl w:val="4"/>
          <w:numId w:val="2"/>
        </w:numPr>
        <w:suppressAutoHyphens/>
        <w:spacing w:after="120"/>
        <w:jc w:val="both"/>
        <w:rPr>
          <w:rFonts w:ascii="Carlito" w:hAnsi="Carlito" w:cs="Carlito"/>
          <w:sz w:val="24"/>
        </w:rPr>
      </w:pPr>
      <w:r>
        <w:rPr>
          <w:rFonts w:ascii="Carlito" w:hAnsi="Carlito" w:cs="Carlito"/>
          <w:sz w:val="24"/>
        </w:rPr>
        <w:t xml:space="preserve">Os portões das unidades deverão ser mantidos fechados e somente abertos, de acordo com as normas pela Contratante, para acesso aos servidores, alunos, funcionários de empresas terceirizadas, visitantes e fornecedores; </w:t>
      </w:r>
    </w:p>
    <w:p>
      <w:pPr>
        <w:numPr>
          <w:ilvl w:val="4"/>
          <w:numId w:val="2"/>
        </w:numPr>
        <w:suppressAutoHyphens/>
        <w:spacing w:after="120"/>
        <w:jc w:val="both"/>
        <w:rPr>
          <w:rFonts w:ascii="Carlito" w:hAnsi="Carlito" w:cs="Carlito"/>
          <w:sz w:val="24"/>
        </w:rPr>
      </w:pPr>
      <w:r>
        <w:rPr>
          <w:rFonts w:ascii="Carlito" w:hAnsi="Carlito" w:cs="Carlito"/>
          <w:sz w:val="24"/>
        </w:rPr>
        <w:t xml:space="preserve">A entrada de servidores deverá ser liberada com a apresentação de identidade funcional (crachá) ou mecanismo de reconhecimento de veículos ou apresentação de documento de identidade sendo dispensado o controle de saída dos servidores; </w:t>
      </w:r>
    </w:p>
    <w:p>
      <w:pPr>
        <w:numPr>
          <w:ilvl w:val="4"/>
          <w:numId w:val="2"/>
        </w:numPr>
        <w:suppressAutoHyphens/>
        <w:spacing w:after="120"/>
        <w:jc w:val="both"/>
        <w:rPr>
          <w:rFonts w:ascii="Carlito" w:hAnsi="Carlito" w:cs="Carlito"/>
          <w:sz w:val="24"/>
        </w:rPr>
      </w:pPr>
      <w:r>
        <w:rPr>
          <w:rFonts w:ascii="Carlito" w:hAnsi="Carlito" w:cs="Carlito"/>
          <w:sz w:val="24"/>
        </w:rPr>
        <w:t xml:space="preserve">A entrada de alunos deverá ser liberada somente com a apresentação de carteira estudantil ou, até sua emissão, do protocolo de comprovação de matrícula; </w:t>
      </w:r>
    </w:p>
    <w:p>
      <w:pPr>
        <w:numPr>
          <w:ilvl w:val="4"/>
          <w:numId w:val="2"/>
        </w:numPr>
        <w:suppressAutoHyphens/>
        <w:spacing w:after="120"/>
        <w:jc w:val="both"/>
        <w:rPr>
          <w:rFonts w:ascii="Carlito" w:hAnsi="Carlito" w:cs="Carlito"/>
          <w:sz w:val="24"/>
        </w:rPr>
      </w:pPr>
      <w:r>
        <w:rPr>
          <w:rFonts w:ascii="Carlito" w:hAnsi="Carlito" w:cs="Carlito"/>
          <w:sz w:val="24"/>
        </w:rPr>
        <w:t xml:space="preserve">A saída de alunos poderá ser liberada de acordo com os horários comuns de encerramento das aulas informados pela Direção Geral. Nos horários corriqueiros e previstos de encerramento das aulas não se faz necessário o controle de saída dos alunos; </w:t>
      </w:r>
    </w:p>
    <w:p>
      <w:pPr>
        <w:numPr>
          <w:ilvl w:val="4"/>
          <w:numId w:val="2"/>
        </w:numPr>
        <w:suppressAutoHyphens/>
        <w:spacing w:after="120"/>
        <w:jc w:val="both"/>
        <w:rPr>
          <w:rFonts w:ascii="Carlito" w:hAnsi="Carlito" w:cs="Carlito"/>
          <w:sz w:val="24"/>
        </w:rPr>
      </w:pPr>
      <w:r>
        <w:rPr>
          <w:rFonts w:ascii="Carlito" w:hAnsi="Carlito" w:cs="Carlito"/>
          <w:sz w:val="24"/>
        </w:rPr>
        <w:t xml:space="preserve">Nos horários distintos dos previstos para encerramento das aulas, os agentes de portaria ou vigilantes deverão exigir a apresentação da carteira estudantil e caso o aluno for menor de idade terão que apresentar a autorização de saída, a qual deverá ser emitida e assinada pelo setor competente; </w:t>
      </w:r>
    </w:p>
    <w:p>
      <w:pPr>
        <w:numPr>
          <w:ilvl w:val="4"/>
          <w:numId w:val="2"/>
        </w:numPr>
        <w:suppressAutoHyphens/>
        <w:spacing w:after="120"/>
        <w:jc w:val="both"/>
        <w:rPr>
          <w:rFonts w:ascii="Carlito" w:hAnsi="Carlito" w:cs="Carlito"/>
          <w:sz w:val="24"/>
        </w:rPr>
      </w:pPr>
      <w:r>
        <w:rPr>
          <w:rFonts w:ascii="Carlito" w:hAnsi="Carlito" w:cs="Carlito"/>
          <w:sz w:val="24"/>
        </w:rPr>
        <w:t xml:space="preserve">O agente de portaria ou vigilante deve controlar o acesso de prestadores de serviços de empresas terceirizadas por meio da conferência de nome completo e documento de identidade com lista de funcionários autorizados a entrar, previamente enviada pelo setor competente; </w:t>
      </w:r>
    </w:p>
    <w:p>
      <w:pPr>
        <w:numPr>
          <w:ilvl w:val="4"/>
          <w:numId w:val="2"/>
        </w:numPr>
        <w:suppressAutoHyphens/>
        <w:spacing w:after="120"/>
        <w:jc w:val="both"/>
        <w:rPr>
          <w:rFonts w:ascii="Carlito" w:hAnsi="Carlito" w:cs="Carlito"/>
          <w:sz w:val="24"/>
        </w:rPr>
      </w:pPr>
      <w:r>
        <w:rPr>
          <w:rFonts w:ascii="Carlito" w:hAnsi="Carlito" w:cs="Carlito"/>
          <w:sz w:val="24"/>
        </w:rPr>
        <w:t xml:space="preserve">O agente de portaria ou vigilante deve registrar, por meio do Formulário de Registro de Entrada e Saída de Visitantes </w:t>
      </w:r>
      <w:r>
        <w:rPr>
          <w:rFonts w:ascii="Carlito" w:hAnsi="Carlito" w:cs="Carlito"/>
          <w:sz w:val="24"/>
          <w:highlight w:val="none"/>
        </w:rPr>
        <w:t xml:space="preserve">- Anexo </w:t>
      </w:r>
      <w:r>
        <w:rPr>
          <w:rFonts w:hint="default" w:ascii="Carlito" w:hAnsi="Carlito" w:cs="Carlito"/>
          <w:sz w:val="24"/>
          <w:highlight w:val="none"/>
          <w:lang w:val="pt-BR"/>
        </w:rPr>
        <w:t>VIII</w:t>
      </w:r>
      <w:r>
        <w:rPr>
          <w:rFonts w:ascii="Carlito" w:hAnsi="Carlito" w:cs="Carlito"/>
          <w:sz w:val="24"/>
          <w:highlight w:val="none"/>
        </w:rPr>
        <w:t>,</w:t>
      </w:r>
      <w:r>
        <w:rPr>
          <w:rFonts w:ascii="Carlito" w:hAnsi="Carlito" w:cs="Carlito"/>
          <w:sz w:val="24"/>
        </w:rPr>
        <w:t xml:space="preserve"> o nome completo, documento de identidade, motivação da visita, data e horários de entrada e saída. O mesmo procedimento deve ser adotado para fornecedores de materiais que, para os fins de aplicação dos procedimentos descritos neste manual, devem ser considerados como visitantes; </w:t>
      </w:r>
    </w:p>
    <w:p>
      <w:pPr>
        <w:numPr>
          <w:ilvl w:val="4"/>
          <w:numId w:val="2"/>
        </w:numPr>
        <w:suppressAutoHyphens/>
        <w:spacing w:after="120"/>
        <w:jc w:val="both"/>
        <w:rPr>
          <w:rFonts w:ascii="Carlito" w:hAnsi="Carlito" w:cs="Carlito"/>
          <w:sz w:val="24"/>
        </w:rPr>
      </w:pPr>
      <w:r>
        <w:rPr>
          <w:rFonts w:ascii="Carlito" w:hAnsi="Carlito" w:cs="Carlito"/>
          <w:sz w:val="24"/>
        </w:rPr>
        <w:t xml:space="preserve">Após a realização do registro o agente de portaria ou vigilante, será responsável pelo encaminhamento do visitante ao setor de interesse do mesmo. Havendo disponibilidade de telefone na portaria, o agente de portaria ou vigilante deve realizar o aviso ao servidor do setor de interesse sobre a entrada de visitante; </w:t>
      </w:r>
    </w:p>
    <w:p>
      <w:pPr>
        <w:numPr>
          <w:ilvl w:val="4"/>
          <w:numId w:val="2"/>
        </w:numPr>
        <w:suppressAutoHyphens/>
        <w:spacing w:after="120"/>
        <w:jc w:val="both"/>
        <w:rPr>
          <w:rFonts w:ascii="Carlito" w:hAnsi="Carlito" w:cs="Carlito"/>
          <w:sz w:val="24"/>
        </w:rPr>
      </w:pPr>
      <w:r>
        <w:rPr>
          <w:rFonts w:ascii="Carlito" w:hAnsi="Carlito" w:cs="Carlito"/>
          <w:sz w:val="24"/>
        </w:rPr>
        <w:t xml:space="preserve">Os agentes de portaria ou vigilantes serão responsáveis pelo armazenamento dos formulários preenchidos e ao final do mês os mesmos devem ser entregues aos setores competentes. </w:t>
      </w:r>
    </w:p>
    <w:p>
      <w:pPr>
        <w:numPr>
          <w:ilvl w:val="3"/>
          <w:numId w:val="2"/>
        </w:numPr>
        <w:suppressAutoHyphens/>
        <w:spacing w:after="120"/>
        <w:jc w:val="both"/>
        <w:rPr>
          <w:rFonts w:ascii="Carlito" w:hAnsi="Carlito" w:cs="Carlito"/>
          <w:sz w:val="24"/>
        </w:rPr>
      </w:pPr>
      <w:r>
        <w:rPr>
          <w:rFonts w:ascii="Carlito" w:hAnsi="Carlito" w:cs="Carlito"/>
          <w:sz w:val="24"/>
        </w:rPr>
        <w:t xml:space="preserve">Abertura e fechamento do Campus </w:t>
      </w:r>
    </w:p>
    <w:p>
      <w:pPr>
        <w:numPr>
          <w:ilvl w:val="4"/>
          <w:numId w:val="2"/>
        </w:numPr>
        <w:suppressAutoHyphens/>
        <w:spacing w:after="120"/>
        <w:jc w:val="both"/>
        <w:rPr>
          <w:rFonts w:ascii="Carlito" w:hAnsi="Carlito" w:cs="Carlito"/>
          <w:sz w:val="24"/>
        </w:rPr>
      </w:pPr>
      <w:r>
        <w:rPr>
          <w:rFonts w:ascii="Carlito" w:hAnsi="Carlito" w:cs="Carlito"/>
          <w:sz w:val="24"/>
        </w:rPr>
        <w:t xml:space="preserve">Caberá aos vigilantes que atuam no </w:t>
      </w:r>
      <w:r>
        <w:rPr>
          <w:rFonts w:ascii="Carlito" w:hAnsi="Carlito" w:cs="Carlito"/>
          <w:sz w:val="24"/>
          <w:lang w:val="pt-BR"/>
        </w:rPr>
        <w:t>Campus</w:t>
      </w:r>
      <w:r>
        <w:rPr>
          <w:rFonts w:ascii="Carlito" w:hAnsi="Carlito" w:cs="Carlito"/>
          <w:sz w:val="24"/>
        </w:rPr>
        <w:t xml:space="preserve"> a abertura e fechamento do edifício, de acordo com as seguintes orientações:</w:t>
      </w:r>
    </w:p>
    <w:p>
      <w:pPr>
        <w:pStyle w:val="18"/>
        <w:numPr>
          <w:ilvl w:val="0"/>
          <w:numId w:val="11"/>
        </w:numPr>
        <w:suppressAutoHyphens/>
        <w:spacing w:after="120"/>
        <w:ind w:left="3828" w:hanging="284"/>
        <w:jc w:val="both"/>
        <w:rPr>
          <w:rFonts w:ascii="Carlito" w:hAnsi="Carlito" w:cs="Carlito"/>
          <w:sz w:val="24"/>
        </w:rPr>
      </w:pPr>
      <w:r>
        <w:rPr>
          <w:rFonts w:ascii="Carlito" w:hAnsi="Carlito" w:cs="Carlito"/>
          <w:sz w:val="24"/>
        </w:rPr>
        <w:t xml:space="preserve">Diariamente, às 06h15min o vigilante responsável pela ronda deverá proceder à abertura dos acessos aos prédios do </w:t>
      </w:r>
      <w:r>
        <w:rPr>
          <w:rFonts w:ascii="Carlito" w:hAnsi="Carlito" w:cs="Carlito"/>
          <w:sz w:val="24"/>
          <w:lang w:val="pt-BR"/>
        </w:rPr>
        <w:t>Campus</w:t>
      </w:r>
      <w:r>
        <w:rPr>
          <w:rFonts w:ascii="Carlito" w:hAnsi="Carlito" w:cs="Carlito"/>
          <w:sz w:val="24"/>
        </w:rPr>
        <w:t>, vistoriando nesse caso todos os corredores e informando a Administração de qualquer anormalidade verificada;</w:t>
      </w:r>
    </w:p>
    <w:p>
      <w:pPr>
        <w:pStyle w:val="18"/>
        <w:numPr>
          <w:ilvl w:val="0"/>
          <w:numId w:val="11"/>
        </w:numPr>
        <w:suppressAutoHyphens/>
        <w:spacing w:after="120"/>
        <w:ind w:left="3828" w:hanging="284"/>
        <w:jc w:val="both"/>
        <w:rPr>
          <w:rFonts w:ascii="Carlito" w:hAnsi="Carlito" w:cs="Carlito"/>
          <w:sz w:val="24"/>
        </w:rPr>
      </w:pPr>
      <w:r>
        <w:rPr>
          <w:rFonts w:ascii="Carlito" w:hAnsi="Carlito" w:cs="Carlito"/>
          <w:sz w:val="24"/>
        </w:rPr>
        <w:t xml:space="preserve">Após o encerramento das atividades do </w:t>
      </w:r>
      <w:r>
        <w:rPr>
          <w:rFonts w:ascii="Carlito" w:hAnsi="Carlito" w:cs="Carlito"/>
          <w:sz w:val="24"/>
          <w:lang w:val="pt-BR"/>
        </w:rPr>
        <w:t>Campus</w:t>
      </w:r>
      <w:r>
        <w:rPr>
          <w:rFonts w:ascii="Carlito" w:hAnsi="Carlito" w:cs="Carlito"/>
          <w:sz w:val="24"/>
        </w:rPr>
        <w:t>, às 23h00, todos os portões deverão ser trancados e nenhum acesso deve ser permitido, salvo autorização, realizada por meio de comunicado impresso, da Direção Geral ou setor competente, exceto em situações de emergência.</w:t>
      </w:r>
    </w:p>
    <w:p>
      <w:pPr>
        <w:pStyle w:val="18"/>
        <w:numPr>
          <w:ilvl w:val="0"/>
          <w:numId w:val="11"/>
        </w:numPr>
        <w:suppressAutoHyphens/>
        <w:spacing w:after="120"/>
        <w:ind w:left="3828" w:hanging="284"/>
        <w:jc w:val="both"/>
        <w:rPr>
          <w:rFonts w:ascii="Carlito" w:hAnsi="Carlito" w:cs="Carlito"/>
          <w:sz w:val="24"/>
        </w:rPr>
      </w:pPr>
      <w:r>
        <w:rPr>
          <w:rFonts w:ascii="Carlito" w:hAnsi="Carlito" w:cs="Carlito"/>
          <w:sz w:val="24"/>
        </w:rPr>
        <w:t xml:space="preserve">Após o encerramento das atividades do </w:t>
      </w:r>
      <w:r>
        <w:rPr>
          <w:rFonts w:ascii="Carlito" w:hAnsi="Carlito" w:cs="Carlito"/>
          <w:sz w:val="24"/>
          <w:lang w:val="pt-BR"/>
        </w:rPr>
        <w:t>Campus</w:t>
      </w:r>
      <w:r>
        <w:rPr>
          <w:rFonts w:ascii="Carlito" w:hAnsi="Carlito" w:cs="Carlito"/>
          <w:sz w:val="24"/>
        </w:rPr>
        <w:t xml:space="preserve">, às 23h00, deverá ser realizada ronda nas locações internas ao prédio do </w:t>
      </w:r>
      <w:r>
        <w:rPr>
          <w:rFonts w:ascii="Carlito" w:hAnsi="Carlito" w:cs="Carlito"/>
          <w:sz w:val="24"/>
          <w:lang w:val="pt-BR"/>
        </w:rPr>
        <w:t>Campus</w:t>
      </w:r>
      <w:r>
        <w:rPr>
          <w:rFonts w:ascii="Carlito" w:hAnsi="Carlito" w:cs="Carlito"/>
          <w:sz w:val="24"/>
        </w:rPr>
        <w:t>, verificando a existência de equipamentos e/ou lâmpadas ligadas, procedendo a seu desligamento, verificando a existência de janelas e portas abertas e procedendo a seu fechamento. Devem ser feitas anotações e comunicação de qualquer tipo de anormalidade.</w:t>
      </w:r>
    </w:p>
    <w:p>
      <w:pPr>
        <w:pStyle w:val="18"/>
        <w:numPr>
          <w:ilvl w:val="0"/>
          <w:numId w:val="11"/>
        </w:numPr>
        <w:suppressAutoHyphens/>
        <w:spacing w:after="120"/>
        <w:ind w:left="3828" w:hanging="284"/>
        <w:jc w:val="both"/>
        <w:rPr>
          <w:rFonts w:ascii="Carlito" w:hAnsi="Carlito" w:cs="Carlito"/>
          <w:sz w:val="24"/>
        </w:rPr>
      </w:pPr>
      <w:r>
        <w:rPr>
          <w:rFonts w:ascii="Carlito" w:hAnsi="Carlito" w:cs="Carlito"/>
          <w:sz w:val="24"/>
        </w:rPr>
        <w:t xml:space="preserve">Logo após a verificação das locações internas do prédio, todas as portas de acessos ao prédio do </w:t>
      </w:r>
      <w:r>
        <w:rPr>
          <w:rFonts w:ascii="Carlito" w:hAnsi="Carlito" w:cs="Carlito"/>
          <w:sz w:val="24"/>
          <w:lang w:val="pt-BR"/>
        </w:rPr>
        <w:t>Campus</w:t>
      </w:r>
      <w:r>
        <w:rPr>
          <w:rFonts w:ascii="Carlito" w:hAnsi="Carlito" w:cs="Carlito"/>
          <w:sz w:val="24"/>
        </w:rPr>
        <w:t xml:space="preserve"> devem ser trancadas.</w:t>
      </w:r>
    </w:p>
    <w:p>
      <w:pPr>
        <w:numPr>
          <w:ilvl w:val="3"/>
          <w:numId w:val="2"/>
        </w:numPr>
        <w:suppressAutoHyphens/>
        <w:spacing w:after="120"/>
        <w:jc w:val="both"/>
        <w:rPr>
          <w:rFonts w:ascii="Carlito" w:hAnsi="Carlito" w:cs="Carlito"/>
          <w:sz w:val="24"/>
        </w:rPr>
      </w:pPr>
      <w:r>
        <w:rPr>
          <w:rFonts w:ascii="Carlito" w:hAnsi="Carlito" w:cs="Carlito"/>
          <w:sz w:val="24"/>
        </w:rPr>
        <w:t xml:space="preserve">Princípio de Incêndio </w:t>
      </w:r>
    </w:p>
    <w:p>
      <w:pPr>
        <w:numPr>
          <w:ilvl w:val="4"/>
          <w:numId w:val="2"/>
        </w:numPr>
        <w:suppressAutoHyphens/>
        <w:spacing w:after="120"/>
        <w:jc w:val="both"/>
        <w:rPr>
          <w:rFonts w:ascii="Carlito" w:hAnsi="Carlito" w:cs="Carlito"/>
          <w:sz w:val="24"/>
        </w:rPr>
      </w:pPr>
      <w:r>
        <w:rPr>
          <w:rFonts w:ascii="Carlito" w:hAnsi="Carlito" w:cs="Carlito"/>
          <w:sz w:val="24"/>
        </w:rPr>
        <w:t>Em caso de constatação de princípio de incêndio, deve-se acionar imediatamente às autoridades (Corpo de Bombeiros Militares; Serviços de Emergência), se for necessário;</w:t>
      </w:r>
    </w:p>
    <w:p>
      <w:pPr>
        <w:numPr>
          <w:ilvl w:val="4"/>
          <w:numId w:val="2"/>
        </w:numPr>
        <w:suppressAutoHyphens/>
        <w:spacing w:after="120"/>
        <w:jc w:val="both"/>
        <w:rPr>
          <w:rFonts w:ascii="Carlito" w:hAnsi="Carlito" w:cs="Carlito"/>
          <w:sz w:val="24"/>
        </w:rPr>
      </w:pPr>
      <w:r>
        <w:rPr>
          <w:rFonts w:ascii="Carlito" w:hAnsi="Carlito" w:cs="Carlito"/>
          <w:sz w:val="24"/>
        </w:rPr>
        <w:t>Prestar apoio necessário ao publico usuário que encontram-se nas dependências e instalações do Campi.</w:t>
      </w:r>
    </w:p>
    <w:p>
      <w:pPr>
        <w:numPr>
          <w:ilvl w:val="3"/>
          <w:numId w:val="2"/>
        </w:numPr>
        <w:suppressAutoHyphens/>
        <w:spacing w:after="120"/>
        <w:jc w:val="both"/>
        <w:rPr>
          <w:rFonts w:ascii="Carlito" w:hAnsi="Carlito" w:cs="Carlito"/>
          <w:sz w:val="24"/>
        </w:rPr>
      </w:pPr>
      <w:r>
        <w:rPr>
          <w:rFonts w:ascii="Carlito" w:hAnsi="Carlito" w:cs="Carlito"/>
          <w:sz w:val="24"/>
        </w:rPr>
        <w:t>Falta de Energia Elétrica</w:t>
      </w:r>
    </w:p>
    <w:p>
      <w:pPr>
        <w:numPr>
          <w:ilvl w:val="4"/>
          <w:numId w:val="2"/>
        </w:numPr>
        <w:suppressAutoHyphens/>
        <w:spacing w:after="120"/>
        <w:jc w:val="both"/>
        <w:rPr>
          <w:rFonts w:ascii="Carlito" w:hAnsi="Carlito" w:cs="Carlito"/>
          <w:sz w:val="24"/>
        </w:rPr>
      </w:pPr>
      <w:r>
        <w:rPr>
          <w:rFonts w:ascii="Carlito" w:hAnsi="Carlito" w:cs="Carlito"/>
          <w:sz w:val="24"/>
        </w:rPr>
        <w:t>Para problemas internos ou externos, informe-se sobre o motivo da paralisação e anote no livro de ocorrências da portaria o horário da paralização e, se possível, o motivo da mesma.</w:t>
      </w:r>
    </w:p>
    <w:p>
      <w:pPr>
        <w:numPr>
          <w:ilvl w:val="3"/>
          <w:numId w:val="2"/>
        </w:numPr>
        <w:suppressAutoHyphens/>
        <w:spacing w:after="120"/>
        <w:jc w:val="both"/>
        <w:rPr>
          <w:rFonts w:ascii="Carlito" w:hAnsi="Carlito" w:cs="Carlito"/>
          <w:sz w:val="24"/>
        </w:rPr>
      </w:pPr>
      <w:r>
        <w:rPr>
          <w:rFonts w:ascii="Carlito" w:hAnsi="Carlito" w:cs="Carlito"/>
          <w:sz w:val="24"/>
        </w:rPr>
        <w:t>Chuvas Fortes e/ou Enchentes</w:t>
      </w:r>
    </w:p>
    <w:p>
      <w:pPr>
        <w:numPr>
          <w:ilvl w:val="4"/>
          <w:numId w:val="2"/>
        </w:numPr>
        <w:suppressAutoHyphens/>
        <w:spacing w:after="120"/>
        <w:jc w:val="both"/>
        <w:rPr>
          <w:rFonts w:ascii="Carlito" w:hAnsi="Carlito" w:cs="Carlito"/>
          <w:sz w:val="24"/>
        </w:rPr>
      </w:pPr>
      <w:r>
        <w:rPr>
          <w:rFonts w:ascii="Carlito" w:hAnsi="Carlito" w:cs="Carlito"/>
          <w:sz w:val="24"/>
        </w:rPr>
        <w:t>Nos períodos de chuvas e risco de enchentes os agentes de portaria ou vigilantes deverão ficar atentos quando da formação de fortes chuvas e risco de alagamento.</w:t>
      </w:r>
    </w:p>
    <w:p>
      <w:pPr>
        <w:numPr>
          <w:ilvl w:val="4"/>
          <w:numId w:val="2"/>
        </w:numPr>
        <w:suppressAutoHyphens/>
        <w:spacing w:after="120"/>
        <w:jc w:val="both"/>
        <w:rPr>
          <w:rFonts w:ascii="Carlito" w:hAnsi="Carlito" w:cs="Carlito"/>
          <w:sz w:val="24"/>
        </w:rPr>
      </w:pPr>
      <w:r>
        <w:rPr>
          <w:rFonts w:ascii="Carlito" w:hAnsi="Carlito" w:cs="Carlito"/>
          <w:sz w:val="24"/>
        </w:rPr>
        <w:t>Os agentes de portaria ou vigilantes devem acionar a defesa civil caso observe o risco de inundações.</w:t>
      </w:r>
    </w:p>
    <w:p>
      <w:pPr>
        <w:numPr>
          <w:ilvl w:val="3"/>
          <w:numId w:val="2"/>
        </w:numPr>
        <w:suppressAutoHyphens/>
        <w:spacing w:after="120"/>
        <w:jc w:val="both"/>
        <w:rPr>
          <w:rFonts w:ascii="Carlito" w:hAnsi="Carlito" w:cs="Carlito"/>
          <w:sz w:val="24"/>
        </w:rPr>
      </w:pPr>
      <w:r>
        <w:rPr>
          <w:rFonts w:ascii="Carlito" w:hAnsi="Carlito" w:cs="Carlito"/>
          <w:sz w:val="24"/>
        </w:rPr>
        <w:t>Atendimento Telefônico</w:t>
      </w:r>
    </w:p>
    <w:p>
      <w:pPr>
        <w:numPr>
          <w:ilvl w:val="4"/>
          <w:numId w:val="2"/>
        </w:numPr>
        <w:suppressAutoHyphens/>
        <w:spacing w:after="120"/>
        <w:jc w:val="both"/>
        <w:rPr>
          <w:rFonts w:ascii="Carlito" w:hAnsi="Carlito" w:cs="Carlito"/>
          <w:sz w:val="24"/>
        </w:rPr>
      </w:pPr>
      <w:r>
        <w:rPr>
          <w:rFonts w:ascii="Carlito" w:hAnsi="Carlito" w:cs="Carlito"/>
          <w:sz w:val="24"/>
        </w:rPr>
        <w:t>Durante o expediente normal (horário comercial), o atendimento telefônico é realizado pelos servidores, e fora dele, o atendimento é feito pelos agentes de portaria ou vigilantes devendo os mesmos procederem da seguinte forma:</w:t>
      </w:r>
    </w:p>
    <w:p>
      <w:pPr>
        <w:pStyle w:val="18"/>
        <w:numPr>
          <w:ilvl w:val="0"/>
          <w:numId w:val="12"/>
        </w:numPr>
        <w:suppressAutoHyphens/>
        <w:spacing w:after="120"/>
        <w:ind w:left="3828" w:hanging="284"/>
        <w:jc w:val="both"/>
        <w:rPr>
          <w:rFonts w:ascii="Carlito" w:hAnsi="Carlito" w:cs="Carlito"/>
          <w:sz w:val="24"/>
        </w:rPr>
      </w:pPr>
      <w:r>
        <w:rPr>
          <w:rFonts w:ascii="Carlito" w:hAnsi="Carlito" w:cs="Carlito"/>
          <w:sz w:val="24"/>
        </w:rPr>
        <w:t>Instituto Federal, bom dia/ boa tarde/ boa noite;</w:t>
      </w:r>
    </w:p>
    <w:p>
      <w:pPr>
        <w:pStyle w:val="18"/>
        <w:numPr>
          <w:ilvl w:val="0"/>
          <w:numId w:val="12"/>
        </w:numPr>
        <w:suppressAutoHyphens/>
        <w:spacing w:after="120"/>
        <w:ind w:left="3828" w:hanging="284"/>
        <w:jc w:val="both"/>
        <w:rPr>
          <w:rFonts w:ascii="Carlito" w:hAnsi="Carlito" w:cs="Carlito"/>
          <w:sz w:val="24"/>
        </w:rPr>
      </w:pPr>
      <w:r>
        <w:rPr>
          <w:rFonts w:ascii="Carlito" w:hAnsi="Carlito" w:cs="Carlito"/>
          <w:sz w:val="24"/>
        </w:rPr>
        <w:t>Com quem o Sr. / Sra. Deseja falar?</w:t>
      </w:r>
    </w:p>
    <w:p>
      <w:pPr>
        <w:pStyle w:val="18"/>
        <w:numPr>
          <w:ilvl w:val="0"/>
          <w:numId w:val="12"/>
        </w:numPr>
        <w:suppressAutoHyphens/>
        <w:spacing w:after="120"/>
        <w:ind w:left="3828" w:hanging="284"/>
        <w:jc w:val="both"/>
        <w:rPr>
          <w:rFonts w:ascii="Carlito" w:hAnsi="Carlito" w:cs="Carlito"/>
          <w:sz w:val="24"/>
        </w:rPr>
      </w:pPr>
      <w:r>
        <w:rPr>
          <w:rFonts w:ascii="Carlito" w:hAnsi="Carlito" w:cs="Carlito"/>
          <w:sz w:val="24"/>
        </w:rPr>
        <w:t>Nunca deixar a pessoa do outro lado da linha esperando por muito tempo, mantenha a lista de ramais próxima do aparelho e procure sempre evitar que a pessoa fique ouvindo comentários procedentes da portaria inibindo o microfone do aparelho telefônico;</w:t>
      </w:r>
    </w:p>
    <w:p>
      <w:pPr>
        <w:pStyle w:val="18"/>
        <w:numPr>
          <w:ilvl w:val="0"/>
          <w:numId w:val="12"/>
        </w:numPr>
        <w:suppressAutoHyphens/>
        <w:spacing w:after="120"/>
        <w:ind w:left="3828" w:hanging="284"/>
        <w:jc w:val="both"/>
        <w:rPr>
          <w:rFonts w:ascii="Carlito" w:hAnsi="Carlito" w:cs="Carlito"/>
          <w:sz w:val="24"/>
        </w:rPr>
      </w:pPr>
      <w:r>
        <w:rPr>
          <w:rFonts w:ascii="Carlito" w:hAnsi="Carlito" w:cs="Carlito"/>
          <w:sz w:val="24"/>
        </w:rPr>
        <w:t>Ser sempre cortês e educado;</w:t>
      </w:r>
    </w:p>
    <w:p>
      <w:pPr>
        <w:pStyle w:val="18"/>
        <w:numPr>
          <w:ilvl w:val="0"/>
          <w:numId w:val="12"/>
        </w:numPr>
        <w:suppressAutoHyphens/>
        <w:spacing w:after="120"/>
        <w:ind w:left="3828" w:hanging="284"/>
        <w:jc w:val="both"/>
        <w:rPr>
          <w:rFonts w:ascii="Carlito" w:hAnsi="Carlito" w:cs="Carlito"/>
          <w:sz w:val="24"/>
        </w:rPr>
      </w:pPr>
      <w:r>
        <w:rPr>
          <w:rFonts w:ascii="Carlito" w:hAnsi="Carlito" w:cs="Carlito"/>
          <w:sz w:val="24"/>
        </w:rPr>
        <w:t>Não permitir que empregados ou visitantes utilizem o telefone da Portaria, exceto em casos de emergência;</w:t>
      </w:r>
    </w:p>
    <w:p>
      <w:pPr>
        <w:pStyle w:val="18"/>
        <w:numPr>
          <w:ilvl w:val="0"/>
          <w:numId w:val="12"/>
        </w:numPr>
        <w:suppressAutoHyphens/>
        <w:spacing w:after="120"/>
        <w:ind w:left="3828" w:hanging="284"/>
        <w:jc w:val="both"/>
        <w:rPr>
          <w:rFonts w:ascii="Carlito" w:hAnsi="Carlito" w:cs="Carlito"/>
          <w:sz w:val="24"/>
        </w:rPr>
      </w:pPr>
      <w:r>
        <w:rPr>
          <w:rFonts w:ascii="Carlito" w:hAnsi="Carlito" w:cs="Carlito"/>
          <w:sz w:val="24"/>
        </w:rPr>
        <w:t xml:space="preserve">Não fornecer informações sobre nossos servidores por telefone. Caso seja necessário, a ligação deverá ser transferida para Setor onde ele trabalha, ou à </w:t>
      </w:r>
      <w:r>
        <w:rPr>
          <w:rFonts w:hint="default" w:ascii="Carlito" w:hAnsi="Carlito" w:cs="Carlito"/>
          <w:sz w:val="24"/>
          <w:lang w:val="pt-BR"/>
        </w:rPr>
        <w:t>setor competente</w:t>
      </w:r>
      <w:r>
        <w:rPr>
          <w:rFonts w:ascii="Carlito" w:hAnsi="Carlito" w:cs="Carlito"/>
          <w:sz w:val="24"/>
        </w:rPr>
        <w:t>.</w:t>
      </w:r>
    </w:p>
    <w:p>
      <w:pPr>
        <w:numPr>
          <w:ilvl w:val="4"/>
          <w:numId w:val="2"/>
        </w:numPr>
        <w:suppressAutoHyphens/>
        <w:spacing w:after="120"/>
        <w:jc w:val="both"/>
        <w:rPr>
          <w:rFonts w:ascii="Carlito" w:hAnsi="Carlito" w:cs="Carlito"/>
          <w:sz w:val="24"/>
        </w:rPr>
      </w:pPr>
      <w:r>
        <w:rPr>
          <w:rFonts w:ascii="Carlito" w:hAnsi="Carlito" w:cs="Carlito"/>
          <w:sz w:val="24"/>
        </w:rPr>
        <w:t>Caso algum servidor necessite fazer do telefone da Portaria uma ligação fora do horário de expediente administrativo, o vigilante deverá proceder da seguinte forma:</w:t>
      </w:r>
    </w:p>
    <w:p>
      <w:pPr>
        <w:pStyle w:val="18"/>
        <w:numPr>
          <w:ilvl w:val="0"/>
          <w:numId w:val="13"/>
        </w:numPr>
        <w:suppressAutoHyphens/>
        <w:spacing w:after="120"/>
        <w:ind w:left="3828"/>
        <w:jc w:val="both"/>
        <w:rPr>
          <w:rFonts w:ascii="Carlito" w:hAnsi="Carlito" w:cs="Carlito"/>
          <w:sz w:val="24"/>
        </w:rPr>
      </w:pPr>
      <w:r>
        <w:rPr>
          <w:rFonts w:ascii="Carlito" w:hAnsi="Carlito" w:cs="Carlito"/>
          <w:sz w:val="24"/>
        </w:rPr>
        <w:t>Pergunte se a ligação é particular ou é a serviço;</w:t>
      </w:r>
    </w:p>
    <w:p>
      <w:pPr>
        <w:pStyle w:val="18"/>
        <w:numPr>
          <w:ilvl w:val="0"/>
          <w:numId w:val="13"/>
        </w:numPr>
        <w:suppressAutoHyphens/>
        <w:spacing w:after="120"/>
        <w:ind w:left="3828"/>
        <w:jc w:val="both"/>
        <w:rPr>
          <w:rFonts w:ascii="Carlito" w:hAnsi="Carlito" w:cs="Carlito"/>
          <w:sz w:val="24"/>
        </w:rPr>
      </w:pPr>
      <w:r>
        <w:rPr>
          <w:rFonts w:ascii="Carlito" w:hAnsi="Carlito" w:cs="Carlito"/>
          <w:sz w:val="24"/>
        </w:rPr>
        <w:t>Se for a serviço, autorizar o servidor a efetuar a ligação;</w:t>
      </w:r>
    </w:p>
    <w:p>
      <w:pPr>
        <w:numPr>
          <w:ilvl w:val="4"/>
          <w:numId w:val="2"/>
        </w:numPr>
        <w:suppressAutoHyphens/>
        <w:spacing w:after="120"/>
        <w:jc w:val="both"/>
        <w:rPr>
          <w:rFonts w:ascii="Carlito" w:hAnsi="Carlito" w:cs="Carlito"/>
          <w:sz w:val="24"/>
        </w:rPr>
      </w:pPr>
      <w:r>
        <w:rPr>
          <w:rFonts w:ascii="Carlito" w:hAnsi="Carlito" w:cs="Carlito"/>
          <w:sz w:val="24"/>
        </w:rPr>
        <w:t>Quando a ligação for direcionada para qualquer servidor, estando o servidor ausente do Campus, caso a pessoa que está na linha solicite o número do telefone celular ou da residência, proceda da seguinte maneira:</w:t>
      </w:r>
    </w:p>
    <w:p>
      <w:pPr>
        <w:pStyle w:val="18"/>
        <w:numPr>
          <w:ilvl w:val="0"/>
          <w:numId w:val="14"/>
        </w:numPr>
        <w:suppressAutoHyphens/>
        <w:spacing w:after="120"/>
        <w:ind w:left="3828"/>
        <w:jc w:val="both"/>
        <w:rPr>
          <w:rFonts w:ascii="Carlito" w:hAnsi="Carlito" w:cs="Carlito"/>
          <w:sz w:val="24"/>
        </w:rPr>
      </w:pPr>
      <w:r>
        <w:rPr>
          <w:rFonts w:ascii="Carlito" w:hAnsi="Carlito" w:cs="Carlito"/>
          <w:sz w:val="24"/>
        </w:rPr>
        <w:t>Anote o nome completo da pessoa que está ao telefone e de qual órgão/ empresa é;</w:t>
      </w:r>
    </w:p>
    <w:p>
      <w:pPr>
        <w:pStyle w:val="18"/>
        <w:numPr>
          <w:ilvl w:val="0"/>
          <w:numId w:val="14"/>
        </w:numPr>
        <w:suppressAutoHyphens/>
        <w:spacing w:after="120"/>
        <w:ind w:left="3828"/>
        <w:jc w:val="both"/>
        <w:rPr>
          <w:rFonts w:ascii="Carlito" w:hAnsi="Carlito" w:cs="Carlito"/>
          <w:sz w:val="24"/>
        </w:rPr>
      </w:pPr>
      <w:r>
        <w:rPr>
          <w:rFonts w:ascii="Carlito" w:hAnsi="Carlito" w:cs="Carlito"/>
          <w:sz w:val="24"/>
        </w:rPr>
        <w:t>Anote o número do telefone e repita para a pessoa, a fim de que não haja dúvidas;</w:t>
      </w:r>
    </w:p>
    <w:p>
      <w:pPr>
        <w:pStyle w:val="18"/>
        <w:numPr>
          <w:ilvl w:val="0"/>
          <w:numId w:val="14"/>
        </w:numPr>
        <w:suppressAutoHyphens/>
        <w:spacing w:after="120"/>
        <w:ind w:left="3828"/>
        <w:jc w:val="both"/>
        <w:rPr>
          <w:rFonts w:ascii="Carlito" w:hAnsi="Carlito" w:cs="Carlito"/>
          <w:sz w:val="24"/>
        </w:rPr>
      </w:pPr>
      <w:r>
        <w:rPr>
          <w:rFonts w:ascii="Carlito" w:hAnsi="Carlito" w:cs="Carlito"/>
          <w:sz w:val="24"/>
        </w:rPr>
        <w:t>Informe à pessoa que a segurança entrará em contato com o servidor e que em seguida o mesmo poderá retornar a ligação;</w:t>
      </w:r>
    </w:p>
    <w:p>
      <w:pPr>
        <w:pStyle w:val="18"/>
        <w:numPr>
          <w:ilvl w:val="0"/>
          <w:numId w:val="14"/>
        </w:numPr>
        <w:suppressAutoHyphens/>
        <w:spacing w:after="120"/>
        <w:ind w:left="3828"/>
        <w:jc w:val="both"/>
        <w:rPr>
          <w:rFonts w:ascii="Carlito" w:hAnsi="Carlito" w:cs="Carlito"/>
          <w:sz w:val="24"/>
        </w:rPr>
      </w:pPr>
      <w:r>
        <w:rPr>
          <w:rFonts w:ascii="Carlito" w:hAnsi="Carlito" w:cs="Carlito"/>
          <w:sz w:val="24"/>
        </w:rPr>
        <w:t>Ao localizá-lo, informe sobre a ligação recebida, o nome da pessoa que o procurou e o número do telefone.</w:t>
      </w:r>
    </w:p>
    <w:p>
      <w:pPr>
        <w:numPr>
          <w:ilvl w:val="3"/>
          <w:numId w:val="2"/>
        </w:numPr>
        <w:suppressAutoHyphens/>
        <w:spacing w:after="120"/>
        <w:jc w:val="both"/>
        <w:rPr>
          <w:rFonts w:ascii="Carlito" w:hAnsi="Carlito" w:cs="Carlito"/>
          <w:sz w:val="24"/>
        </w:rPr>
      </w:pPr>
      <w:r>
        <w:rPr>
          <w:rFonts w:ascii="Carlito" w:hAnsi="Carlito" w:cs="Carlito"/>
          <w:sz w:val="24"/>
        </w:rPr>
        <w:t>Correspondências</w:t>
      </w:r>
    </w:p>
    <w:p>
      <w:pPr>
        <w:numPr>
          <w:ilvl w:val="4"/>
          <w:numId w:val="2"/>
        </w:numPr>
        <w:suppressAutoHyphens/>
        <w:spacing w:after="120"/>
        <w:jc w:val="both"/>
        <w:rPr>
          <w:rFonts w:ascii="Carlito" w:hAnsi="Carlito" w:cs="Carlito"/>
          <w:sz w:val="24"/>
        </w:rPr>
      </w:pPr>
      <w:r>
        <w:rPr>
          <w:rFonts w:ascii="Carlito" w:hAnsi="Carlito" w:cs="Carlito"/>
          <w:sz w:val="24"/>
        </w:rPr>
        <w:t>No Horário de Expediente</w:t>
      </w:r>
    </w:p>
    <w:p>
      <w:pPr>
        <w:pStyle w:val="18"/>
        <w:numPr>
          <w:ilvl w:val="0"/>
          <w:numId w:val="15"/>
        </w:numPr>
        <w:suppressAutoHyphens/>
        <w:spacing w:after="120"/>
        <w:ind w:left="3828"/>
        <w:jc w:val="both"/>
        <w:rPr>
          <w:rFonts w:ascii="Carlito" w:hAnsi="Carlito" w:cs="Carlito"/>
          <w:sz w:val="24"/>
        </w:rPr>
      </w:pPr>
      <w:r>
        <w:rPr>
          <w:rFonts w:ascii="Carlito" w:hAnsi="Carlito" w:cs="Carlito"/>
          <w:sz w:val="24"/>
        </w:rPr>
        <w:t>Encaminhar a correspondência ao setor competente. Caso seja urgente, informar e solicitar de imediato ao responsável pela setor que retire a correspondência na portaria.</w:t>
      </w:r>
    </w:p>
    <w:p>
      <w:pPr>
        <w:numPr>
          <w:ilvl w:val="4"/>
          <w:numId w:val="2"/>
        </w:numPr>
        <w:suppressAutoHyphens/>
        <w:spacing w:after="120"/>
        <w:jc w:val="both"/>
        <w:rPr>
          <w:rFonts w:ascii="Carlito" w:hAnsi="Carlito" w:cs="Carlito"/>
          <w:sz w:val="24"/>
        </w:rPr>
      </w:pPr>
      <w:r>
        <w:rPr>
          <w:rFonts w:ascii="Carlito" w:hAnsi="Carlito" w:cs="Carlito"/>
          <w:sz w:val="24"/>
        </w:rPr>
        <w:t>Fora de Expediente</w:t>
      </w:r>
    </w:p>
    <w:p>
      <w:pPr>
        <w:pStyle w:val="18"/>
        <w:numPr>
          <w:ilvl w:val="0"/>
          <w:numId w:val="16"/>
        </w:numPr>
        <w:suppressAutoHyphens/>
        <w:spacing w:after="120"/>
        <w:ind w:left="3828"/>
        <w:jc w:val="both"/>
        <w:rPr>
          <w:rFonts w:ascii="Carlito" w:hAnsi="Carlito" w:cs="Carlito"/>
          <w:sz w:val="24"/>
        </w:rPr>
      </w:pPr>
      <w:r>
        <w:rPr>
          <w:rFonts w:ascii="Carlito" w:hAnsi="Carlito" w:cs="Carlito"/>
          <w:sz w:val="24"/>
        </w:rPr>
        <w:t>As correspondências devem ser guardadas na Portaria em local pré-determinado para correspondências e encaminhá-la na primeira hora do expediente normal ao setor competente.Quando se tratar de correspondências envolvendo órgãos oficiais (Ministério do Trabalho, INSS, CETESB, etc.) as mesmas deverão ser encaminhadas imediatamente ao seu destinatário via setor competente. Caso sejam recebidas fora do horário de expediente ou em finais de semana, o destinatário deve ser informado imediatamente.</w:t>
      </w:r>
    </w:p>
    <w:p>
      <w:pPr>
        <w:numPr>
          <w:ilvl w:val="3"/>
          <w:numId w:val="2"/>
        </w:numPr>
        <w:suppressAutoHyphens/>
        <w:spacing w:after="120"/>
        <w:jc w:val="both"/>
        <w:rPr>
          <w:rFonts w:ascii="Carlito" w:hAnsi="Carlito" w:cs="Carlito"/>
          <w:sz w:val="24"/>
        </w:rPr>
      </w:pPr>
      <w:r>
        <w:rPr>
          <w:rFonts w:ascii="Carlito" w:hAnsi="Carlito" w:cs="Carlito"/>
          <w:sz w:val="24"/>
        </w:rPr>
        <w:t>Controle de Entrega de Chaves</w:t>
      </w:r>
    </w:p>
    <w:p>
      <w:pPr>
        <w:numPr>
          <w:ilvl w:val="4"/>
          <w:numId w:val="2"/>
        </w:numPr>
        <w:suppressAutoHyphens/>
        <w:spacing w:after="120"/>
        <w:jc w:val="both"/>
        <w:rPr>
          <w:rFonts w:ascii="Carlito" w:hAnsi="Carlito" w:cs="Carlito"/>
          <w:sz w:val="24"/>
        </w:rPr>
      </w:pPr>
      <w:r>
        <w:rPr>
          <w:rFonts w:ascii="Carlito" w:hAnsi="Carlito" w:cs="Carlito"/>
          <w:sz w:val="24"/>
        </w:rPr>
        <w:t>Todas as chaves da instituição devem ficar na Portaria e só poderão ser fornecidas a servidores e/ou empregados das empresas terceirizadas prestadoras de serviços da instituição, nas seguintes condições:</w:t>
      </w:r>
    </w:p>
    <w:p>
      <w:pPr>
        <w:pStyle w:val="18"/>
        <w:numPr>
          <w:ilvl w:val="0"/>
          <w:numId w:val="17"/>
        </w:numPr>
        <w:suppressAutoHyphens/>
        <w:spacing w:after="120"/>
        <w:ind w:left="3828"/>
        <w:jc w:val="both"/>
        <w:rPr>
          <w:rFonts w:ascii="Carlito" w:hAnsi="Carlito" w:cs="Carlito"/>
          <w:sz w:val="24"/>
        </w:rPr>
      </w:pPr>
      <w:r>
        <w:rPr>
          <w:rFonts w:ascii="Carlito" w:hAnsi="Carlito" w:cs="Carlito"/>
          <w:sz w:val="24"/>
        </w:rPr>
        <w:t>Solicitar o nome completo da pessoa requisitante;</w:t>
      </w:r>
    </w:p>
    <w:p>
      <w:pPr>
        <w:pStyle w:val="18"/>
        <w:numPr>
          <w:ilvl w:val="0"/>
          <w:numId w:val="17"/>
        </w:numPr>
        <w:suppressAutoHyphens/>
        <w:spacing w:after="120"/>
        <w:ind w:left="3828"/>
        <w:jc w:val="both"/>
        <w:rPr>
          <w:rFonts w:ascii="Carlito" w:hAnsi="Carlito" w:cs="Carlito"/>
          <w:sz w:val="24"/>
          <w:highlight w:val="none"/>
        </w:rPr>
      </w:pPr>
      <w:r>
        <w:rPr>
          <w:rFonts w:ascii="Carlito" w:hAnsi="Carlito" w:cs="Carlito"/>
          <w:sz w:val="24"/>
        </w:rPr>
        <w:t xml:space="preserve">Preencher o Controle de Entrega de Chaves - </w:t>
      </w:r>
      <w:r>
        <w:rPr>
          <w:rFonts w:ascii="Carlito" w:hAnsi="Carlito" w:cs="Carlito"/>
          <w:sz w:val="24"/>
          <w:highlight w:val="none"/>
        </w:rPr>
        <w:t>Anexo V</w:t>
      </w:r>
      <w:r>
        <w:rPr>
          <w:rFonts w:hint="default" w:ascii="Carlito" w:hAnsi="Carlito" w:cs="Carlito"/>
          <w:sz w:val="24"/>
          <w:highlight w:val="none"/>
          <w:lang w:val="pt-BR"/>
        </w:rPr>
        <w:t>I</w:t>
      </w:r>
      <w:r>
        <w:rPr>
          <w:rFonts w:ascii="Carlito" w:hAnsi="Carlito" w:cs="Carlito"/>
          <w:sz w:val="24"/>
          <w:highlight w:val="none"/>
        </w:rPr>
        <w:t>I;</w:t>
      </w:r>
    </w:p>
    <w:p>
      <w:pPr>
        <w:pStyle w:val="18"/>
        <w:numPr>
          <w:ilvl w:val="0"/>
          <w:numId w:val="17"/>
        </w:numPr>
        <w:suppressAutoHyphens/>
        <w:spacing w:after="120"/>
        <w:ind w:left="3828"/>
        <w:jc w:val="both"/>
        <w:rPr>
          <w:rFonts w:ascii="Carlito" w:hAnsi="Carlito" w:cs="Carlito"/>
          <w:sz w:val="24"/>
        </w:rPr>
      </w:pPr>
      <w:r>
        <w:rPr>
          <w:rFonts w:ascii="Carlito" w:hAnsi="Carlito" w:cs="Carlito"/>
          <w:sz w:val="24"/>
        </w:rPr>
        <w:t>Solicitar a assinatura do requisitante;</w:t>
      </w:r>
    </w:p>
    <w:p>
      <w:pPr>
        <w:pStyle w:val="18"/>
        <w:numPr>
          <w:ilvl w:val="0"/>
          <w:numId w:val="17"/>
        </w:numPr>
        <w:suppressAutoHyphens/>
        <w:spacing w:after="120"/>
        <w:ind w:left="3828"/>
        <w:jc w:val="both"/>
        <w:rPr>
          <w:rFonts w:ascii="Carlito" w:hAnsi="Carlito" w:cs="Carlito"/>
          <w:sz w:val="24"/>
        </w:rPr>
      </w:pPr>
      <w:r>
        <w:rPr>
          <w:rFonts w:ascii="Carlito" w:hAnsi="Carlito" w:cs="Carlito"/>
          <w:sz w:val="24"/>
        </w:rPr>
        <w:t>No retorno da chave, dar baixa no controle.</w:t>
      </w:r>
    </w:p>
    <w:p>
      <w:pPr>
        <w:numPr>
          <w:ilvl w:val="3"/>
          <w:numId w:val="2"/>
        </w:numPr>
        <w:suppressAutoHyphens/>
        <w:spacing w:after="120"/>
        <w:jc w:val="both"/>
        <w:rPr>
          <w:rFonts w:ascii="Carlito" w:hAnsi="Carlito" w:cs="Carlito"/>
          <w:sz w:val="24"/>
        </w:rPr>
      </w:pPr>
      <w:r>
        <w:rPr>
          <w:rFonts w:ascii="Carlito" w:hAnsi="Carlito" w:cs="Carlito"/>
          <w:sz w:val="24"/>
        </w:rPr>
        <w:t>Estacionamento</w:t>
      </w:r>
    </w:p>
    <w:p>
      <w:pPr>
        <w:numPr>
          <w:ilvl w:val="4"/>
          <w:numId w:val="2"/>
        </w:numPr>
        <w:suppressAutoHyphens/>
        <w:spacing w:after="120"/>
        <w:jc w:val="both"/>
        <w:rPr>
          <w:rFonts w:ascii="Carlito" w:hAnsi="Carlito" w:cs="Carlito"/>
          <w:sz w:val="24"/>
        </w:rPr>
      </w:pPr>
      <w:r>
        <w:rPr>
          <w:rFonts w:ascii="Carlito" w:hAnsi="Carlito" w:cs="Carlito"/>
          <w:sz w:val="24"/>
        </w:rPr>
        <w:t>Estacionamento Externo</w:t>
      </w:r>
    </w:p>
    <w:p>
      <w:pPr>
        <w:pStyle w:val="18"/>
        <w:numPr>
          <w:ilvl w:val="0"/>
          <w:numId w:val="18"/>
        </w:numPr>
        <w:suppressAutoHyphens/>
        <w:spacing w:after="120"/>
        <w:ind w:left="3828"/>
        <w:jc w:val="both"/>
        <w:rPr>
          <w:rFonts w:ascii="Carlito" w:hAnsi="Carlito" w:cs="Carlito"/>
          <w:sz w:val="24"/>
        </w:rPr>
      </w:pPr>
      <w:r>
        <w:rPr>
          <w:rFonts w:ascii="Carlito" w:hAnsi="Carlito" w:cs="Carlito"/>
          <w:sz w:val="24"/>
        </w:rPr>
        <w:t>Esta área se destina ao uso de alunos e visitantes do Campus, devendo ser obedecida rigorosamente à disposição de vagas.</w:t>
      </w:r>
    </w:p>
    <w:p>
      <w:pPr>
        <w:pStyle w:val="18"/>
        <w:numPr>
          <w:ilvl w:val="0"/>
          <w:numId w:val="18"/>
        </w:numPr>
        <w:suppressAutoHyphens/>
        <w:spacing w:after="120"/>
        <w:ind w:left="3828"/>
        <w:jc w:val="both"/>
        <w:rPr>
          <w:rFonts w:ascii="Carlito" w:hAnsi="Carlito" w:cs="Carlito"/>
          <w:sz w:val="24"/>
        </w:rPr>
      </w:pPr>
      <w:r>
        <w:rPr>
          <w:rFonts w:ascii="Carlito" w:hAnsi="Carlito" w:cs="Carlito"/>
          <w:sz w:val="24"/>
        </w:rPr>
        <w:t>Os Agentes de Portaria ou Vigilantes não estão autorizados a guardar chaves ou quaisquer objetos particulares de alunos ou visitantes na Portaria.</w:t>
      </w:r>
    </w:p>
    <w:p>
      <w:pPr>
        <w:numPr>
          <w:ilvl w:val="4"/>
          <w:numId w:val="2"/>
        </w:numPr>
        <w:suppressAutoHyphens/>
        <w:spacing w:after="120"/>
        <w:jc w:val="both"/>
        <w:rPr>
          <w:rFonts w:ascii="Carlito" w:hAnsi="Carlito" w:cs="Carlito"/>
          <w:sz w:val="24"/>
        </w:rPr>
      </w:pPr>
      <w:r>
        <w:rPr>
          <w:rFonts w:ascii="Carlito" w:hAnsi="Carlito" w:cs="Carlito"/>
          <w:sz w:val="24"/>
        </w:rPr>
        <w:t>Estacionamento Interno</w:t>
      </w:r>
    </w:p>
    <w:p>
      <w:pPr>
        <w:pStyle w:val="18"/>
        <w:numPr>
          <w:ilvl w:val="0"/>
          <w:numId w:val="19"/>
        </w:numPr>
        <w:suppressAutoHyphens/>
        <w:spacing w:after="120"/>
        <w:ind w:left="3828"/>
        <w:jc w:val="both"/>
        <w:rPr>
          <w:rFonts w:ascii="Carlito" w:hAnsi="Carlito" w:cs="Carlito"/>
          <w:sz w:val="24"/>
        </w:rPr>
      </w:pPr>
      <w:r>
        <w:rPr>
          <w:rFonts w:ascii="Carlito" w:hAnsi="Carlito" w:cs="Carlito"/>
          <w:sz w:val="24"/>
        </w:rPr>
        <w:t>Esta área se destina ao uso exclusivo dos servidores Docentes e Técnicos Administrativos do Campus.</w:t>
      </w:r>
    </w:p>
    <w:p>
      <w:pPr>
        <w:numPr>
          <w:ilvl w:val="4"/>
          <w:numId w:val="2"/>
        </w:numPr>
        <w:suppressAutoHyphens/>
        <w:spacing w:after="120"/>
        <w:jc w:val="both"/>
        <w:rPr>
          <w:rFonts w:ascii="Carlito" w:hAnsi="Carlito" w:cs="Carlito"/>
          <w:sz w:val="24"/>
        </w:rPr>
      </w:pPr>
      <w:r>
        <w:rPr>
          <w:rFonts w:ascii="Carlito" w:hAnsi="Carlito" w:cs="Carlito"/>
          <w:sz w:val="24"/>
        </w:rPr>
        <w:t>Terceiros</w:t>
      </w:r>
    </w:p>
    <w:p>
      <w:pPr>
        <w:pStyle w:val="18"/>
        <w:numPr>
          <w:ilvl w:val="0"/>
          <w:numId w:val="20"/>
        </w:numPr>
        <w:suppressAutoHyphens/>
        <w:spacing w:after="120"/>
        <w:ind w:left="3828"/>
        <w:jc w:val="both"/>
        <w:rPr>
          <w:rFonts w:ascii="Carlito" w:hAnsi="Carlito" w:cs="Carlito"/>
          <w:sz w:val="24"/>
        </w:rPr>
      </w:pPr>
      <w:r>
        <w:rPr>
          <w:rFonts w:ascii="Carlito" w:hAnsi="Carlito" w:cs="Carlito"/>
          <w:sz w:val="24"/>
        </w:rPr>
        <w:t>Os veículos de terceiros devem ficar estacionados fora das dependências do Campus. Só será permitida a entrada de veículos quando houver a necessidade de descarregar ou carregar materiais ou equipamentos, caso contrário, utilizar o estacionamento externo. A área da Segurança Patrimonial é responsável pela autorização de entrada do veículo.</w:t>
      </w:r>
    </w:p>
    <w:p>
      <w:pPr>
        <w:numPr>
          <w:ilvl w:val="4"/>
          <w:numId w:val="2"/>
        </w:numPr>
        <w:suppressAutoHyphens/>
        <w:spacing w:after="120"/>
        <w:jc w:val="both"/>
        <w:rPr>
          <w:rFonts w:ascii="Carlito" w:hAnsi="Carlito" w:cs="Carlito"/>
          <w:sz w:val="24"/>
        </w:rPr>
      </w:pPr>
      <w:r>
        <w:rPr>
          <w:rFonts w:ascii="Carlito" w:hAnsi="Carlito" w:cs="Carlito"/>
          <w:sz w:val="24"/>
        </w:rPr>
        <w:t>Bicicletas e Motos</w:t>
      </w:r>
    </w:p>
    <w:p>
      <w:pPr>
        <w:pStyle w:val="18"/>
        <w:numPr>
          <w:ilvl w:val="0"/>
          <w:numId w:val="21"/>
        </w:numPr>
        <w:suppressAutoHyphens/>
        <w:spacing w:after="120"/>
        <w:ind w:left="3828"/>
        <w:jc w:val="both"/>
        <w:rPr>
          <w:rFonts w:ascii="Carlito" w:hAnsi="Carlito" w:cs="Carlito"/>
          <w:sz w:val="24"/>
        </w:rPr>
      </w:pPr>
      <w:r>
        <w:rPr>
          <w:rFonts w:ascii="Carlito" w:hAnsi="Carlito" w:cs="Carlito"/>
          <w:sz w:val="24"/>
        </w:rPr>
        <w:t xml:space="preserve">Os Agentes de Portaria ou Vigilantes não estão autorizados a guardar chaves, capacetes e/ou quaisquer outros objetos nas dependências da Portaria. </w:t>
      </w:r>
    </w:p>
    <w:p>
      <w:pPr>
        <w:pStyle w:val="18"/>
        <w:numPr>
          <w:ilvl w:val="0"/>
          <w:numId w:val="21"/>
        </w:numPr>
        <w:suppressAutoHyphens/>
        <w:spacing w:after="120"/>
        <w:ind w:left="3828"/>
        <w:jc w:val="both"/>
        <w:rPr>
          <w:rFonts w:ascii="Carlito" w:hAnsi="Carlito" w:cs="Carlito"/>
          <w:sz w:val="24"/>
        </w:rPr>
      </w:pPr>
      <w:r>
        <w:rPr>
          <w:rFonts w:ascii="Carlito" w:hAnsi="Carlito" w:cs="Carlito"/>
          <w:sz w:val="24"/>
        </w:rPr>
        <w:t>Os funcionários terceiros, alunos e visitantes devem ser orientados a manter suas motos e/ou bicicletas com trava e seus pertences trancados.</w:t>
      </w:r>
    </w:p>
    <w:p>
      <w:pPr>
        <w:numPr>
          <w:ilvl w:val="4"/>
          <w:numId w:val="2"/>
        </w:numPr>
        <w:suppressAutoHyphens/>
        <w:spacing w:after="120"/>
        <w:jc w:val="both"/>
        <w:rPr>
          <w:rFonts w:ascii="Carlito" w:hAnsi="Carlito" w:cs="Carlito"/>
          <w:sz w:val="24"/>
        </w:rPr>
      </w:pPr>
      <w:r>
        <w:rPr>
          <w:rFonts w:ascii="Carlito" w:hAnsi="Carlito" w:cs="Carlito"/>
          <w:sz w:val="24"/>
        </w:rPr>
        <w:t>Entrada e Saída de Materiais</w:t>
      </w:r>
    </w:p>
    <w:p>
      <w:pPr>
        <w:pStyle w:val="18"/>
        <w:numPr>
          <w:ilvl w:val="0"/>
          <w:numId w:val="22"/>
        </w:numPr>
        <w:suppressAutoHyphens/>
        <w:spacing w:after="120"/>
        <w:ind w:left="3828"/>
        <w:jc w:val="both"/>
        <w:rPr>
          <w:rFonts w:ascii="Carlito" w:hAnsi="Carlito" w:cs="Carlito"/>
          <w:sz w:val="24"/>
        </w:rPr>
      </w:pPr>
      <w:r>
        <w:rPr>
          <w:rFonts w:ascii="Carlito" w:hAnsi="Carlito" w:cs="Carlito"/>
          <w:sz w:val="24"/>
        </w:rPr>
        <w:t>Todo material, equipamento e ferramentas de propriedade do IFPB somente poderão sair das dependências do Campus mediante apresentação de Nota Fiscal o</w:t>
      </w:r>
      <w:r>
        <w:rPr>
          <w:rFonts w:ascii="Carlito" w:hAnsi="Carlito" w:cs="Carlito"/>
          <w:sz w:val="24"/>
          <w:highlight w:val="none"/>
        </w:rPr>
        <w:t xml:space="preserve">u Autorização de </w:t>
      </w:r>
      <w:r>
        <w:rPr>
          <w:rFonts w:hint="default" w:ascii="Carlito" w:hAnsi="Carlito" w:cs="Carlito"/>
          <w:sz w:val="24"/>
          <w:highlight w:val="none"/>
          <w:lang w:val="pt-BR"/>
        </w:rPr>
        <w:t xml:space="preserve">Entrada e </w:t>
      </w:r>
      <w:r>
        <w:rPr>
          <w:rFonts w:ascii="Carlito" w:hAnsi="Carlito" w:cs="Carlito"/>
          <w:sz w:val="24"/>
          <w:highlight w:val="none"/>
        </w:rPr>
        <w:t>Saída</w:t>
      </w:r>
      <w:r>
        <w:rPr>
          <w:rFonts w:hint="default" w:ascii="Carlito" w:hAnsi="Carlito" w:cs="Carlito"/>
          <w:sz w:val="24"/>
          <w:highlight w:val="none"/>
          <w:lang w:val="pt-BR"/>
        </w:rPr>
        <w:t xml:space="preserve"> de Materiais</w:t>
      </w:r>
      <w:r>
        <w:rPr>
          <w:rFonts w:ascii="Carlito" w:hAnsi="Carlito" w:cs="Carlito"/>
          <w:sz w:val="24"/>
          <w:highlight w:val="none"/>
        </w:rPr>
        <w:t xml:space="preserve"> - Anexo VI</w:t>
      </w:r>
      <w:r>
        <w:rPr>
          <w:rFonts w:ascii="Carlito" w:hAnsi="Carlito" w:cs="Carlito"/>
          <w:sz w:val="24"/>
        </w:rPr>
        <w:t xml:space="preserve"> devidamente assinada pelo servidor responsável.</w:t>
      </w:r>
    </w:p>
    <w:p>
      <w:pPr>
        <w:pStyle w:val="18"/>
        <w:numPr>
          <w:ilvl w:val="0"/>
          <w:numId w:val="22"/>
        </w:numPr>
        <w:suppressAutoHyphens/>
        <w:spacing w:after="120"/>
        <w:ind w:left="3828"/>
        <w:jc w:val="both"/>
        <w:rPr>
          <w:rFonts w:ascii="Carlito" w:hAnsi="Carlito" w:cs="Carlito"/>
          <w:sz w:val="24"/>
        </w:rPr>
      </w:pPr>
      <w:r>
        <w:rPr>
          <w:rFonts w:ascii="Carlito" w:hAnsi="Carlito" w:cs="Carlito"/>
          <w:sz w:val="24"/>
        </w:rPr>
        <w:t>Quando o equipamento ou material sair acompanhado de documento, esta deverá ser apresentada à Portaria para conferência e registro.</w:t>
      </w:r>
    </w:p>
    <w:p>
      <w:pPr>
        <w:pStyle w:val="18"/>
        <w:numPr>
          <w:ilvl w:val="0"/>
          <w:numId w:val="22"/>
        </w:numPr>
        <w:suppressAutoHyphens/>
        <w:spacing w:after="120"/>
        <w:ind w:left="3828"/>
        <w:jc w:val="both"/>
        <w:rPr>
          <w:rFonts w:ascii="Carlito" w:hAnsi="Carlito" w:cs="Carlito"/>
          <w:sz w:val="24"/>
        </w:rPr>
      </w:pPr>
      <w:r>
        <w:rPr>
          <w:rFonts w:ascii="Carlito" w:hAnsi="Carlito" w:cs="Carlito"/>
          <w:sz w:val="24"/>
        </w:rPr>
        <w:t>A entrada de materiais, equipamentos, ferramentas e quaisquer outros itens não pertencentes ao Campus, será liberada após a apresentação de documento onde conste a descrição dos materiais ou relação fornecida pela instituição/organização responsável pelo equipamento, que após conferência ficará arquivada nos controles da Portaria para quando da saída dos materiais.</w:t>
      </w:r>
    </w:p>
    <w:p>
      <w:pPr>
        <w:numPr>
          <w:ilvl w:val="4"/>
          <w:numId w:val="2"/>
        </w:numPr>
        <w:suppressAutoHyphens/>
        <w:spacing w:after="120"/>
        <w:jc w:val="both"/>
        <w:rPr>
          <w:rFonts w:ascii="Carlito" w:hAnsi="Carlito" w:cs="Carlito"/>
          <w:sz w:val="24"/>
        </w:rPr>
      </w:pPr>
      <w:r>
        <w:rPr>
          <w:rFonts w:ascii="Carlito" w:hAnsi="Carlito" w:cs="Carlito"/>
          <w:sz w:val="24"/>
        </w:rPr>
        <w:t>Responsabilidades e Alçadas</w:t>
      </w:r>
    </w:p>
    <w:p>
      <w:pPr>
        <w:pStyle w:val="18"/>
        <w:numPr>
          <w:ilvl w:val="0"/>
          <w:numId w:val="23"/>
        </w:numPr>
        <w:suppressAutoHyphens/>
        <w:spacing w:after="120"/>
        <w:ind w:left="3828"/>
        <w:jc w:val="both"/>
        <w:rPr>
          <w:rFonts w:ascii="Carlito" w:hAnsi="Carlito" w:cs="Carlito"/>
          <w:sz w:val="24"/>
        </w:rPr>
      </w:pPr>
      <w:r>
        <w:rPr>
          <w:rFonts w:ascii="Carlito" w:hAnsi="Carlito" w:cs="Carlito"/>
          <w:sz w:val="24"/>
        </w:rPr>
        <w:t>É de responsabilidade dos profissionais alocados nos postos, a prevenção contra a presença de invasores, observando-se as seguintes regras básicas:</w:t>
      </w:r>
    </w:p>
    <w:p>
      <w:pPr>
        <w:pStyle w:val="18"/>
        <w:numPr>
          <w:ilvl w:val="0"/>
          <w:numId w:val="23"/>
        </w:numPr>
        <w:suppressAutoHyphens/>
        <w:spacing w:after="120"/>
        <w:ind w:left="3828"/>
        <w:jc w:val="both"/>
        <w:rPr>
          <w:rFonts w:ascii="Carlito" w:hAnsi="Carlito" w:cs="Carlito"/>
          <w:sz w:val="24"/>
        </w:rPr>
      </w:pPr>
      <w:r>
        <w:rPr>
          <w:rFonts w:ascii="Carlito" w:hAnsi="Carlito" w:cs="Carlito"/>
          <w:sz w:val="24"/>
        </w:rPr>
        <w:t>Manter-se atento à presença de pessoas ou veículos suspeitos nas imediações do Campus;</w:t>
      </w:r>
    </w:p>
    <w:p>
      <w:pPr>
        <w:pStyle w:val="18"/>
        <w:numPr>
          <w:ilvl w:val="0"/>
          <w:numId w:val="23"/>
        </w:numPr>
        <w:suppressAutoHyphens/>
        <w:spacing w:after="120"/>
        <w:ind w:left="3828"/>
        <w:jc w:val="both"/>
        <w:rPr>
          <w:rFonts w:ascii="Carlito" w:hAnsi="Carlito" w:cs="Carlito"/>
          <w:sz w:val="24"/>
        </w:rPr>
      </w:pPr>
      <w:r>
        <w:rPr>
          <w:rFonts w:ascii="Carlito" w:hAnsi="Carlito" w:cs="Carlito"/>
          <w:sz w:val="24"/>
        </w:rPr>
        <w:t>Não permitir aglomeração de pessoas e estacionamento irregular de veículos nas imediações da Portaria;</w:t>
      </w:r>
    </w:p>
    <w:p>
      <w:pPr>
        <w:pStyle w:val="18"/>
        <w:numPr>
          <w:ilvl w:val="0"/>
          <w:numId w:val="23"/>
        </w:numPr>
        <w:suppressAutoHyphens/>
        <w:spacing w:after="120"/>
        <w:ind w:left="3828"/>
        <w:jc w:val="both"/>
        <w:rPr>
          <w:rFonts w:ascii="Carlito" w:hAnsi="Carlito" w:cs="Carlito"/>
          <w:sz w:val="24"/>
        </w:rPr>
      </w:pPr>
      <w:r>
        <w:rPr>
          <w:rFonts w:ascii="Carlito" w:hAnsi="Carlito" w:cs="Carlito"/>
          <w:sz w:val="24"/>
        </w:rPr>
        <w:t>Averiguar todas as situações suspeitas de atuação de estranhos;</w:t>
      </w:r>
    </w:p>
    <w:p>
      <w:pPr>
        <w:pStyle w:val="18"/>
        <w:numPr>
          <w:ilvl w:val="0"/>
          <w:numId w:val="23"/>
        </w:numPr>
        <w:suppressAutoHyphens/>
        <w:spacing w:after="120"/>
        <w:ind w:left="3828"/>
        <w:jc w:val="both"/>
        <w:rPr>
          <w:rFonts w:ascii="Carlito" w:hAnsi="Carlito" w:cs="Carlito"/>
          <w:sz w:val="24"/>
        </w:rPr>
      </w:pPr>
      <w:r>
        <w:rPr>
          <w:rFonts w:ascii="Carlito" w:hAnsi="Carlito" w:cs="Carlito"/>
          <w:sz w:val="24"/>
        </w:rPr>
        <w:t>Os servidores devem informar, sobre quaisquer atos suspeitos a que venham tomar conhecimento;</w:t>
      </w:r>
    </w:p>
    <w:p>
      <w:pPr>
        <w:pStyle w:val="18"/>
        <w:numPr>
          <w:ilvl w:val="0"/>
          <w:numId w:val="23"/>
        </w:numPr>
        <w:suppressAutoHyphens/>
        <w:spacing w:after="120"/>
        <w:ind w:left="3828"/>
        <w:jc w:val="both"/>
        <w:rPr>
          <w:rFonts w:ascii="Carlito" w:hAnsi="Carlito" w:cs="Carlito"/>
          <w:sz w:val="24"/>
        </w:rPr>
      </w:pPr>
      <w:r>
        <w:rPr>
          <w:rFonts w:ascii="Carlito" w:hAnsi="Carlito" w:cs="Carlito"/>
          <w:sz w:val="24"/>
        </w:rPr>
        <w:t>Não comentar assuntos de segurança com pessoas estranhas ao serviço ou outros temas que digam respeito a projetos e atividades de qualquer natureza do Campus do IFPB.</w:t>
      </w:r>
    </w:p>
    <w:p>
      <w:pPr>
        <w:numPr>
          <w:ilvl w:val="2"/>
          <w:numId w:val="2"/>
        </w:numPr>
        <w:suppressAutoHyphens/>
        <w:spacing w:after="120"/>
        <w:jc w:val="both"/>
        <w:rPr>
          <w:rFonts w:ascii="Carlito" w:hAnsi="Carlito" w:cs="Carlito"/>
          <w:sz w:val="24"/>
        </w:rPr>
      </w:pPr>
      <w:r>
        <w:rPr>
          <w:rFonts w:ascii="Carlito" w:hAnsi="Carlito" w:cs="Carlito"/>
          <w:sz w:val="24"/>
        </w:rPr>
        <w:t>Os serviços serão prestados na(s) portaria(s) principal(is) das instalações das Unidades Administrativas e Acadêmicas vinculadas à Reitoria do IFPB, objeto da presente contratação, de segunda-feira a domingo, incluindo feriados;</w:t>
      </w:r>
    </w:p>
    <w:p>
      <w:pPr>
        <w:numPr>
          <w:ilvl w:val="2"/>
          <w:numId w:val="2"/>
        </w:numPr>
        <w:suppressAutoHyphens/>
        <w:spacing w:after="120"/>
        <w:jc w:val="both"/>
        <w:rPr>
          <w:rFonts w:ascii="Carlito" w:hAnsi="Carlito" w:cs="Carlito"/>
          <w:sz w:val="24"/>
        </w:rPr>
      </w:pPr>
      <w:r>
        <w:rPr>
          <w:rFonts w:ascii="Carlito" w:hAnsi="Carlito" w:cs="Carlito"/>
          <w:sz w:val="24"/>
        </w:rPr>
        <w:t>O horário da prestação do serviço, respeitando a carga horária diária do prestador, deverá iniciar-se às 7:00 horas e finalizar às 19:00 horas, para os serviços de controle, operação e fiscalização de Portarias e iniciar-se às 19:00 horas e finalizar às 7:00 horas do dia seguinte para os serviços de vigilância e segurança patrimonial.</w:t>
      </w:r>
    </w:p>
    <w:p>
      <w:pPr>
        <w:numPr>
          <w:ilvl w:val="3"/>
          <w:numId w:val="2"/>
        </w:numPr>
        <w:suppressAutoHyphens/>
        <w:spacing w:after="120"/>
        <w:jc w:val="both"/>
        <w:rPr>
          <w:rFonts w:ascii="Carlito" w:hAnsi="Carlito" w:cs="Carlito"/>
          <w:sz w:val="24"/>
        </w:rPr>
      </w:pPr>
      <w:r>
        <w:rPr>
          <w:rFonts w:ascii="Carlito" w:hAnsi="Carlito" w:cs="Carlito"/>
          <w:sz w:val="24"/>
        </w:rPr>
        <w:t>Os horários de início e fim da prestação dos serviços, poderão ser readequados, conforme a necessidade da unidade contratante.</w:t>
      </w:r>
    </w:p>
    <w:p>
      <w:pPr>
        <w:pStyle w:val="33"/>
        <w:rPr>
          <w:rFonts w:ascii="Carlito" w:hAnsi="Carlito" w:cs="Carlito"/>
          <w:sz w:val="24"/>
          <w:szCs w:val="24"/>
        </w:rPr>
      </w:pPr>
      <w:r>
        <w:rPr>
          <w:rFonts w:ascii="Carlito" w:hAnsi="Carlito" w:cs="Carlito"/>
          <w:bCs/>
          <w:sz w:val="24"/>
          <w:szCs w:val="24"/>
        </w:rPr>
        <w:t>MODELO DE GESTÃO DO CONTRATO E CRITÉRIOS DE MEDIÇÃO:</w:t>
      </w:r>
    </w:p>
    <w:p>
      <w:pPr>
        <w:numPr>
          <w:ilvl w:val="1"/>
          <w:numId w:val="2"/>
        </w:numPr>
        <w:suppressAutoHyphens/>
        <w:spacing w:after="120"/>
        <w:jc w:val="both"/>
        <w:rPr>
          <w:rFonts w:ascii="Carlito" w:hAnsi="Carlito" w:cs="Carlito"/>
          <w:sz w:val="24"/>
        </w:rPr>
      </w:pPr>
      <w:r>
        <w:rPr>
          <w:rFonts w:ascii="Carlito" w:hAnsi="Carlito" w:cs="Carlito"/>
          <w:sz w:val="24"/>
        </w:rPr>
        <w:t>Os contratos decorrentes da presente licitação serão geridos pelas equipes de fiscalização, previamente, definidos do Documento de Formalização de Demanda - DFD.</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Os mecanismos de comunicação entre a Contratante e a empresa Contratada serão: telefone, email, ofícios e qualquer outra tecnologia eletrônica disponível durante a execução deste contrato. Para formalização de pedidos de qualquer espécie, serão aceitos somente documentos escritos (e-mail, ofícios). Documentos recebidos pelo gestor do contrato poderão ser encaminhados diretamente à empresa, para que tenham suas demandas atendidas.</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O serviço será pago de acordo com a quantidade de postos de trabalho e seu valor individual, conforme tabela já descrita anteriormente neste documento. Desta forma, no caso de aumento ou supressão de postos, o valor do contrato será alterado levando-se em consideração o tipo de posto que esteja sendo acrescentado ou suprimido.</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Desta forma, os postos de trabalho terão horários específicos de funcionamento, devendo toda e qualquer alteração ser comunicada ao gestor do contrato, que fará as adequações contratuais pertinentes, quando for o caso.</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É vedada a realização de horas-extras ou pagamento de adicionais não previstos nem estimados originariamente no ato convocatório.</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Caso o serviço não esteja sendo prestado a contento, em desconformidade com o estabelecido e acordado entre as partes, além de redimensionamento dos pagamentos, ensejará penalidades à contratada e/ou a rescisão unilateral do contrato.</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A empresa contratada deverá fazer os registros e controles de frequência dos seus funcionários e deverão ser apresentados à contratada quando da entrega das faturas correspondentes.</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Os pagamentos deverão ser proporcionais ao atendimento das metas estabelecidas neste documento, conforme Instrumento de Medição de Resultados (IMR) e informações a seguir:</w:t>
      </w:r>
    </w:p>
    <w:p>
      <w:pPr>
        <w:pStyle w:val="18"/>
        <w:numPr>
          <w:ilvl w:val="0"/>
          <w:numId w:val="24"/>
        </w:numPr>
        <w:suppressAutoHyphens/>
        <w:autoSpaceDE w:val="0"/>
        <w:autoSpaceDN w:val="0"/>
        <w:adjustRightInd w:val="0"/>
        <w:spacing w:after="120"/>
        <w:jc w:val="both"/>
        <w:rPr>
          <w:rFonts w:ascii="Carlito" w:hAnsi="Carlito" w:cs="Carlito"/>
          <w:sz w:val="24"/>
        </w:rPr>
      </w:pPr>
      <w:r>
        <w:rPr>
          <w:rFonts w:ascii="Carlito" w:hAnsi="Carlito" w:cs="Carlito"/>
          <w:sz w:val="24"/>
        </w:rPr>
        <w:t>Adequações nos pagamentos estarão limitadas a uma faixa específica de tolerância especificada nos parâmetros estabelecidos no Instrumento de Medição de Resultados (IMR), abaixo da qual o fornecedor se sujeitará ao redimensionamento no pagamento e às sanções legais, se for o caso;</w:t>
      </w:r>
    </w:p>
    <w:p>
      <w:pPr>
        <w:pStyle w:val="18"/>
        <w:numPr>
          <w:ilvl w:val="0"/>
          <w:numId w:val="24"/>
        </w:numPr>
        <w:suppressAutoHyphens/>
        <w:autoSpaceDE w:val="0"/>
        <w:autoSpaceDN w:val="0"/>
        <w:adjustRightInd w:val="0"/>
        <w:spacing w:after="120"/>
        <w:jc w:val="both"/>
        <w:rPr>
          <w:rFonts w:ascii="Carlito" w:hAnsi="Carlito" w:cs="Carlito"/>
          <w:sz w:val="24"/>
        </w:rPr>
      </w:pPr>
      <w:r>
        <w:rPr>
          <w:rFonts w:ascii="Carlito" w:hAnsi="Carlito" w:cs="Carlito"/>
          <w:sz w:val="24"/>
        </w:rPr>
        <w:t>O não atendimento das metas, por ínfima ou pequena diferença, em indicadores não relevantes ou críticos, a critério do IFPB, poderá ser objeto apenas de notificação nas primeiras ocorrências, de modo a não comprometer a continuidade da contratação;</w:t>
      </w:r>
    </w:p>
    <w:p>
      <w:pPr>
        <w:pStyle w:val="18"/>
        <w:numPr>
          <w:ilvl w:val="0"/>
          <w:numId w:val="24"/>
        </w:numPr>
        <w:suppressAutoHyphens/>
        <w:autoSpaceDE w:val="0"/>
        <w:autoSpaceDN w:val="0"/>
        <w:adjustRightInd w:val="0"/>
        <w:spacing w:after="120"/>
        <w:jc w:val="both"/>
        <w:rPr>
          <w:rFonts w:ascii="Carlito" w:hAnsi="Carlito" w:cs="Carlito"/>
          <w:sz w:val="24"/>
        </w:rPr>
      </w:pPr>
      <w:r>
        <w:rPr>
          <w:rFonts w:ascii="Carlito" w:hAnsi="Carlito" w:cs="Carlito"/>
          <w:sz w:val="24"/>
        </w:rPr>
        <w:t>O Instrumento de Medição de Resultados (IMR), quando utilizado, deve ocorrer preferencialmente por meio de ferramentas informatizadas para verificação do resultado, quanto à qualidade e quantidade pactuadas;</w:t>
      </w:r>
    </w:p>
    <w:p>
      <w:pPr>
        <w:numPr>
          <w:ilvl w:val="2"/>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ao fim da aferição, deverá apresentar à Contratada o resultado da avaliação do cumprimento das metas por meio dos indicadores, devendo o preposto apor assinatura no documento, para fins de ciência;</w:t>
      </w:r>
      <w:r>
        <w:rPr>
          <w:rFonts w:ascii="Carlito" w:hAnsi="Carlito" w:cs="Carlito"/>
        </w:rPr>
        <w:t xml:space="preserve"> </w:t>
      </w:r>
    </w:p>
    <w:p>
      <w:pPr>
        <w:numPr>
          <w:ilvl w:val="2"/>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no prazo de 05 dias úteis, contado a partir da ciência da avaliação,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numPr>
          <w:ilvl w:val="2"/>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a fiscalização técnica elaborará relatório circunstanciado, contendo o registro, a análise e a conclusão acerca das ocorrências na execução do contrato e demais documentos que julgar necessário, devendo encaminhá-los ao gestor do contrato para recebimento definitivo e ulterior emissão da nota fiscal ou fatura no valor exato do pagamento dimensionado pela fiscalização segundo parâmetros de cálculo do IMR (art. 50 da IN SEGES/MP n.º 05/2017);</w:t>
      </w:r>
    </w:p>
    <w:p>
      <w:pPr>
        <w:numPr>
          <w:ilvl w:val="2"/>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se a performance da execução contratual for inferior à estipulada nas faixas de ajuste no pagamento (faixa específica de tolerância), a Contratada sujeitar-se-á também às sanções contratuais previstas, devendo haver a instauração de procedimento para aplicação de penalidade.</w:t>
      </w:r>
    </w:p>
    <w:p>
      <w:pPr>
        <w:numPr>
          <w:ilvl w:val="1"/>
          <w:numId w:val="2"/>
        </w:numPr>
        <w:suppressAutoHyphens/>
        <w:autoSpaceDE w:val="0"/>
        <w:autoSpaceDN w:val="0"/>
        <w:adjustRightInd w:val="0"/>
        <w:spacing w:after="120"/>
        <w:jc w:val="both"/>
        <w:rPr>
          <w:rFonts w:ascii="Carlito" w:hAnsi="Carlito" w:cs="Carlito"/>
          <w:sz w:val="24"/>
        </w:rPr>
      </w:pPr>
      <w:r>
        <w:rPr>
          <w:rFonts w:ascii="Carlito" w:hAnsi="Carlito" w:cs="Carlito"/>
          <w:sz w:val="24"/>
        </w:rPr>
        <w:t>Para verificação do cumprimento da obrigação da contratada de manter todas as condições nas quais o contrato foi assinado durante todo o seu período de execução, será verificado mensalmente o cadastro no SICAF e caso não seja possível, serão verificados os documentos comprobatórios de regularidade trabalhista, fiscal e previdenciária.</w:t>
      </w:r>
    </w:p>
    <w:p>
      <w:pPr>
        <w:pStyle w:val="33"/>
        <w:rPr>
          <w:rFonts w:ascii="Carlito" w:hAnsi="Carlito" w:cs="Carlito"/>
          <w:bCs/>
          <w:sz w:val="24"/>
          <w:szCs w:val="24"/>
        </w:rPr>
      </w:pPr>
      <w:bookmarkStart w:id="0" w:name="_Hlk528056197"/>
      <w:r>
        <w:rPr>
          <w:rFonts w:ascii="Carlito" w:hAnsi="Carlito" w:cs="Carlito"/>
          <w:bCs/>
          <w:sz w:val="24"/>
          <w:szCs w:val="24"/>
        </w:rPr>
        <w:t>MATERIAIS A SEREM DISPONIBILIZADOS</w:t>
      </w:r>
    </w:p>
    <w:p>
      <w:pPr>
        <w:numPr>
          <w:ilvl w:val="1"/>
          <w:numId w:val="2"/>
        </w:numPr>
        <w:spacing w:before="120" w:after="120" w:line="276" w:lineRule="auto"/>
        <w:ind w:left="425" w:firstLine="0"/>
        <w:jc w:val="both"/>
        <w:rPr>
          <w:rFonts w:ascii="Carlito" w:hAnsi="Carlito" w:cs="Carlito"/>
          <w:bCs/>
          <w:sz w:val="24"/>
        </w:rPr>
      </w:pPr>
      <w:r>
        <w:rPr>
          <w:rFonts w:ascii="Carlito" w:hAnsi="Carlito" w:cs="Carlito"/>
          <w:bCs/>
          <w:sz w:val="24"/>
        </w:rPr>
        <w:t>Para a perfeita execução dos serviços, a Contratada deverá disponibilizar os materiais, equipamentos, ferramentas e utensílios necessários, nas quantidades estimadas e qualidades a seguir estabelecidas, promovendo sua substituição quando necessário:</w:t>
      </w:r>
    </w:p>
    <w:tbl>
      <w:tblPr>
        <w:tblStyle w:val="17"/>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30"/>
        <w:gridCol w:w="1410"/>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4" w:type="dxa"/>
            <w:gridSpan w:val="4"/>
            <w:shd w:val="clear" w:color="auto" w:fill="D7D7D7" w:themeFill="background1" w:themeFillShade="D8"/>
            <w:vAlign w:val="center"/>
          </w:tcPr>
          <w:p>
            <w:pPr>
              <w:jc w:val="center"/>
              <w:rPr>
                <w:rFonts w:ascii="Carlito" w:hAnsi="Carlito" w:cs="Carlito" w:eastAsiaTheme="minorEastAsia"/>
                <w:b/>
                <w:bCs/>
                <w:sz w:val="24"/>
                <w:lang w:eastAsia="en-US"/>
              </w:rPr>
            </w:pPr>
            <w:r>
              <w:rPr>
                <w:rFonts w:ascii="Carlito" w:hAnsi="Carlito" w:cs="Carlito" w:eastAsiaTheme="minorEastAsia"/>
                <w:b/>
                <w:sz w:val="24"/>
                <w:lang w:eastAsia="en-US"/>
              </w:rPr>
              <w:t>SERVIÇOS DE VIGILÂNCIA E SEGURANÇA PATRIMONIAL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shd w:val="clear" w:color="auto" w:fill="D7D7D7" w:themeFill="background1" w:themeFillShade="D8"/>
            <w:vAlign w:val="center"/>
          </w:tcPr>
          <w:p>
            <w:pPr>
              <w:rPr>
                <w:rFonts w:ascii="Carlito" w:hAnsi="Carlito" w:cs="Carlito" w:eastAsiaTheme="minorEastAsia"/>
                <w:b/>
                <w:bCs/>
                <w:sz w:val="24"/>
                <w:lang w:val="en-US" w:eastAsia="pt-BR"/>
              </w:rPr>
            </w:pPr>
            <w:r>
              <w:rPr>
                <w:rFonts w:ascii="Carlito" w:hAnsi="Carlito" w:cs="Carlito" w:eastAsiaTheme="minorEastAsia"/>
                <w:b/>
                <w:bCs/>
                <w:sz w:val="24"/>
                <w:lang w:val="en-US" w:eastAsia="pt-BR"/>
              </w:rPr>
              <w:t>ITEM</w:t>
            </w:r>
          </w:p>
        </w:tc>
        <w:tc>
          <w:tcPr>
            <w:tcW w:w="5130" w:type="dxa"/>
            <w:shd w:val="clear" w:color="auto" w:fill="D7D7D7" w:themeFill="background1" w:themeFillShade="D8"/>
            <w:vAlign w:val="center"/>
          </w:tcPr>
          <w:p>
            <w:pPr>
              <w:pStyle w:val="18"/>
              <w:jc w:val="center"/>
              <w:rPr>
                <w:rFonts w:ascii="Carlito" w:hAnsi="Carlito" w:cs="Carlito" w:eastAsiaTheme="minorEastAsia"/>
                <w:b/>
                <w:bCs/>
                <w:sz w:val="24"/>
                <w:lang w:val="en-US" w:eastAsia="pt-BR"/>
              </w:rPr>
            </w:pPr>
            <w:r>
              <w:rPr>
                <w:rFonts w:ascii="Carlito" w:hAnsi="Carlito" w:cs="Carlito" w:eastAsiaTheme="minorEastAsia"/>
                <w:b/>
                <w:bCs/>
                <w:sz w:val="24"/>
                <w:lang w:val="en-US" w:eastAsia="pt-BR"/>
              </w:rPr>
              <w:t>DESCRIÇÃO</w:t>
            </w:r>
          </w:p>
        </w:tc>
        <w:tc>
          <w:tcPr>
            <w:tcW w:w="1410" w:type="dxa"/>
            <w:shd w:val="clear" w:color="auto" w:fill="D7D7D7" w:themeFill="background1" w:themeFillShade="D8"/>
            <w:vAlign w:val="center"/>
          </w:tcPr>
          <w:p>
            <w:pPr>
              <w:jc w:val="center"/>
              <w:rPr>
                <w:rFonts w:ascii="Carlito" w:hAnsi="Carlito" w:cs="Carlito" w:eastAsiaTheme="minorEastAsia"/>
                <w:b/>
                <w:bCs/>
                <w:sz w:val="24"/>
                <w:lang w:val="en-US" w:eastAsia="pt-BR"/>
              </w:rPr>
            </w:pPr>
            <w:r>
              <w:rPr>
                <w:rFonts w:ascii="Carlito" w:hAnsi="Carlito" w:cs="Carlito" w:eastAsiaTheme="minorEastAsia"/>
                <w:b/>
                <w:bCs/>
                <w:sz w:val="24"/>
                <w:lang w:val="en-US" w:eastAsia="pt-BR"/>
              </w:rPr>
              <w:t>UNIDADE</w:t>
            </w:r>
          </w:p>
        </w:tc>
        <w:tc>
          <w:tcPr>
            <w:tcW w:w="2234" w:type="dxa"/>
            <w:shd w:val="clear" w:color="auto" w:fill="D7D7D7" w:themeFill="background1" w:themeFillShade="D8"/>
            <w:vAlign w:val="center"/>
          </w:tcPr>
          <w:p>
            <w:pPr>
              <w:jc w:val="center"/>
              <w:rPr>
                <w:rFonts w:ascii="Carlito" w:hAnsi="Carlito" w:cs="Carlito" w:eastAsiaTheme="minorEastAsia"/>
                <w:b/>
                <w:bCs/>
                <w:sz w:val="24"/>
                <w:lang w:val="en-US" w:eastAsia="pt-BR"/>
              </w:rPr>
            </w:pPr>
            <w:r>
              <w:rPr>
                <w:rFonts w:ascii="Carlito" w:hAnsi="Carlito" w:cs="Carlito" w:eastAsiaTheme="minorEastAsia"/>
                <w:b/>
                <w:bCs/>
                <w:sz w:val="24"/>
                <w:lang w:val="en-US" w:eastAsia="pt-B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Revólver calibre 38</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2</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Coldre de couro axilar</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3</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Baleiro</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4</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Livro de ocorrências</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5</w:t>
            </w:r>
          </w:p>
        </w:tc>
        <w:tc>
          <w:tcPr>
            <w:tcW w:w="5130" w:type="dxa"/>
            <w:vAlign w:val="center"/>
          </w:tcPr>
          <w:p>
            <w:pPr>
              <w:rPr>
                <w:rFonts w:ascii="Carlito" w:hAnsi="Carlito" w:cs="Carlito" w:eastAsiaTheme="minorEastAsia"/>
                <w:sz w:val="24"/>
                <w:lang w:eastAsia="en-US"/>
              </w:rPr>
            </w:pPr>
            <w:r>
              <w:rPr>
                <w:rFonts w:ascii="Carlito" w:hAnsi="Carlito" w:cs="Carlito" w:eastAsiaTheme="minorEastAsia"/>
                <w:sz w:val="24"/>
                <w:lang w:eastAsia="en-US"/>
              </w:rPr>
              <w:t>Caneta esferográfica</w:t>
            </w:r>
          </w:p>
        </w:tc>
        <w:tc>
          <w:tcPr>
            <w:tcW w:w="141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4 (quarto)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6</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Lanterna recarregável</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7</w:t>
            </w:r>
          </w:p>
        </w:tc>
        <w:tc>
          <w:tcPr>
            <w:tcW w:w="5130" w:type="dxa"/>
            <w:vAlign w:val="center"/>
          </w:tcPr>
          <w:p>
            <w:pPr>
              <w:rPr>
                <w:rFonts w:ascii="Carlito" w:hAnsi="Carlito" w:cs="Carlito" w:eastAsiaTheme="minorEastAsia"/>
                <w:sz w:val="24"/>
                <w:lang w:eastAsia="en-US"/>
              </w:rPr>
            </w:pPr>
            <w:r>
              <w:rPr>
                <w:rFonts w:ascii="Carlito" w:hAnsi="Carlito" w:cs="Carlito" w:eastAsiaTheme="minorEastAsia"/>
                <w:sz w:val="24"/>
                <w:lang w:eastAsia="en-US"/>
              </w:rPr>
              <w:t>Prancheta</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8</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Colete balístico - nível mínimo de segurança II-A</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9</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Capa para colete balístico</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10</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Munição calibre 38 (ou outro legalmente permitido para a função a ser desempenhada).</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hint="default" w:ascii="Carlito" w:hAnsi="Carlito" w:cs="Carlito" w:eastAsiaTheme="minorEastAsia"/>
                <w:sz w:val="24"/>
                <w:lang w:val="en-US" w:eastAsia="pt-BR"/>
              </w:rPr>
            </w:pPr>
            <w:r>
              <w:rPr>
                <w:rFonts w:hint="default" w:ascii="Carlito" w:hAnsi="Carlito" w:cs="Carlito" w:eastAsiaTheme="minorEastAsia"/>
                <w:sz w:val="24"/>
                <w:lang w:val="en-US" w:eastAsia="pt-BR"/>
              </w:rPr>
              <w:t>Blister com10</w:t>
            </w:r>
            <w:r>
              <w:rPr>
                <w:rFonts w:ascii="Carlito" w:hAnsi="Carlito" w:cs="Carlito" w:eastAsiaTheme="minorEastAsia"/>
                <w:sz w:val="24"/>
                <w:lang w:val="en-US" w:eastAsia="pt-BR"/>
              </w:rPr>
              <w:t xml:space="preserve"> (d</w:t>
            </w:r>
            <w:r>
              <w:rPr>
                <w:rFonts w:hint="default" w:ascii="Carlito" w:hAnsi="Carlito" w:cs="Carlito" w:eastAsiaTheme="minorEastAsia"/>
                <w:sz w:val="24"/>
                <w:lang w:val="en-US" w:eastAsia="pt-BR"/>
              </w:rPr>
              <w:t>e</w:t>
            </w:r>
            <w:r>
              <w:rPr>
                <w:rFonts w:ascii="Carlito" w:hAnsi="Carlito" w:cs="Carlito" w:eastAsiaTheme="minorEastAsia"/>
                <w:sz w:val="24"/>
                <w:lang w:val="en-US" w:eastAsia="pt-BR"/>
              </w:rPr>
              <w:t>z)</w:t>
            </w:r>
            <w:r>
              <w:rPr>
                <w:rFonts w:hint="default" w:ascii="Carlito" w:hAnsi="Carlito" w:cs="Carlito" w:eastAsiaTheme="minorEastAsia"/>
                <w:sz w:val="24"/>
                <w:lang w:val="en-US" w:eastAsia="pt-BR"/>
              </w:rPr>
              <w:t xml:space="preserve"> unidades</w:t>
            </w:r>
          </w:p>
        </w:tc>
      </w:tr>
    </w:tbl>
    <w:p>
      <w:pPr>
        <w:numPr>
          <w:ilvl w:val="2"/>
          <w:numId w:val="2"/>
        </w:numPr>
        <w:spacing w:before="120" w:after="120" w:line="276" w:lineRule="auto"/>
        <w:jc w:val="both"/>
        <w:rPr>
          <w:rFonts w:ascii="Carlito" w:hAnsi="Carlito" w:cs="Carlito"/>
          <w:bCs/>
          <w:sz w:val="24"/>
        </w:rPr>
      </w:pPr>
      <w:r>
        <w:rPr>
          <w:rFonts w:ascii="Carlito" w:hAnsi="Carlito" w:cs="Carlito"/>
          <w:bCs/>
          <w:sz w:val="24"/>
        </w:rPr>
        <w:t>A CONTRATADA deverá apresentar na assinatura do contrato relação de armas que serão utilizadas na prestação dos serviços pelos Vigilantes, encaminhando, também, os seus respectivos registros e portes.</w:t>
      </w:r>
    </w:p>
    <w:p>
      <w:pPr>
        <w:numPr>
          <w:ilvl w:val="2"/>
          <w:numId w:val="2"/>
        </w:numPr>
        <w:spacing w:before="120" w:after="120" w:line="276" w:lineRule="auto"/>
        <w:jc w:val="both"/>
        <w:rPr>
          <w:rFonts w:ascii="Carlito" w:hAnsi="Carlito" w:cs="Carlito"/>
          <w:bCs/>
          <w:sz w:val="24"/>
        </w:rPr>
      </w:pPr>
      <w:r>
        <w:rPr>
          <w:rFonts w:ascii="Carlito" w:hAnsi="Carlito" w:cs="Carlito"/>
          <w:sz w:val="24"/>
        </w:rPr>
        <w:t xml:space="preserve">A munição fornecida deverá estar em bom estado de uso, em número mínimo de </w:t>
      </w:r>
      <w:r>
        <w:rPr>
          <w:rFonts w:hint="default" w:ascii="Carlito" w:hAnsi="Carlito" w:cs="Carlito"/>
          <w:sz w:val="24"/>
          <w:lang w:val="pt-BR"/>
        </w:rPr>
        <w:t>5</w:t>
      </w:r>
      <w:r>
        <w:rPr>
          <w:rFonts w:ascii="Carlito" w:hAnsi="Carlito" w:cs="Carlito"/>
          <w:sz w:val="24"/>
        </w:rPr>
        <w:t xml:space="preserve"> (</w:t>
      </w:r>
      <w:r>
        <w:rPr>
          <w:rFonts w:hint="default" w:ascii="Carlito" w:hAnsi="Carlito" w:cs="Carlito"/>
          <w:sz w:val="24"/>
          <w:lang w:val="pt-BR"/>
        </w:rPr>
        <w:t>cinco</w:t>
      </w:r>
      <w:r>
        <w:rPr>
          <w:rFonts w:ascii="Carlito" w:hAnsi="Carlito" w:cs="Carlito"/>
          <w:sz w:val="24"/>
        </w:rPr>
        <w:t xml:space="preserve">) cargas e mais </w:t>
      </w:r>
      <w:r>
        <w:rPr>
          <w:rFonts w:hint="default" w:ascii="Carlito" w:hAnsi="Carlito" w:cs="Carlito"/>
          <w:sz w:val="24"/>
          <w:lang w:val="pt-BR"/>
        </w:rPr>
        <w:t>5</w:t>
      </w:r>
      <w:r>
        <w:rPr>
          <w:rFonts w:ascii="Carlito" w:hAnsi="Carlito" w:cs="Carlito"/>
          <w:sz w:val="24"/>
        </w:rPr>
        <w:t xml:space="preserve"> (</w:t>
      </w:r>
      <w:r>
        <w:rPr>
          <w:rFonts w:hint="default" w:ascii="Carlito" w:hAnsi="Carlito" w:cs="Carlito"/>
          <w:sz w:val="24"/>
          <w:lang w:val="pt-BR"/>
        </w:rPr>
        <w:t>cinco</w:t>
      </w:r>
      <w:r>
        <w:rPr>
          <w:rFonts w:ascii="Carlito" w:hAnsi="Carlito" w:cs="Carlito"/>
          <w:sz w:val="24"/>
        </w:rPr>
        <w:t>) munições de reserva, compatíveis para o carregamento do armamento fornecido aos vigilantes, não sendo permitido, em hipótese alguma, o uso de munições recarregadas.</w:t>
      </w:r>
    </w:p>
    <w:p>
      <w:pPr>
        <w:numPr>
          <w:ilvl w:val="2"/>
          <w:numId w:val="2"/>
        </w:numPr>
        <w:spacing w:before="120" w:after="120" w:line="276" w:lineRule="auto"/>
        <w:jc w:val="both"/>
        <w:rPr>
          <w:rFonts w:ascii="Carlito" w:hAnsi="Carlito" w:cs="Carlito"/>
          <w:bCs/>
          <w:sz w:val="24"/>
        </w:rPr>
      </w:pPr>
      <w:r>
        <w:rPr>
          <w:rFonts w:ascii="Carlito" w:hAnsi="Carlito" w:cs="Carlito"/>
          <w:sz w:val="24"/>
        </w:rPr>
        <w:t>A CONTRATADA deverá manter acauteladas em cofre específico as armas de fogo e as munições quando da não utilização.</w:t>
      </w:r>
    </w:p>
    <w:p>
      <w:pPr>
        <w:numPr>
          <w:ilvl w:val="2"/>
          <w:numId w:val="2"/>
        </w:numPr>
        <w:spacing w:before="120" w:after="120" w:line="276" w:lineRule="auto"/>
        <w:jc w:val="both"/>
        <w:rPr>
          <w:rFonts w:ascii="Carlito" w:hAnsi="Carlito" w:cs="Carlito"/>
          <w:bCs/>
          <w:sz w:val="24"/>
        </w:rPr>
      </w:pPr>
      <w:r>
        <w:rPr>
          <w:rFonts w:ascii="Carlito" w:hAnsi="Carlito" w:cs="Carlito"/>
          <w:sz w:val="24"/>
        </w:rPr>
        <w:t>A CONTRATADA deverá manter à disposição dos vigilantes materiais que permitam um bom desempenho de suas atividades.</w:t>
      </w:r>
    </w:p>
    <w:p>
      <w:pPr>
        <w:numPr>
          <w:ilvl w:val="2"/>
          <w:numId w:val="2"/>
        </w:numPr>
        <w:spacing w:before="120" w:after="120" w:line="276" w:lineRule="auto"/>
        <w:jc w:val="both"/>
        <w:rPr>
          <w:rFonts w:ascii="Carlito" w:hAnsi="Carlito" w:cs="Carlito"/>
          <w:bCs/>
          <w:sz w:val="24"/>
        </w:rPr>
      </w:pPr>
      <w:r>
        <w:rPr>
          <w:rFonts w:ascii="Carlito" w:hAnsi="Carlito" w:cs="Carlito"/>
          <w:sz w:val="24"/>
        </w:rPr>
        <w:t>A CONTRATADA deverá disponibilizar também os seguintes equipamentos para a realização das rondas:</w:t>
      </w:r>
    </w:p>
    <w:p>
      <w:pPr>
        <w:numPr>
          <w:ilvl w:val="3"/>
          <w:numId w:val="2"/>
        </w:numPr>
        <w:spacing w:before="120" w:after="120" w:line="276" w:lineRule="auto"/>
        <w:jc w:val="both"/>
        <w:rPr>
          <w:rFonts w:ascii="Carlito" w:hAnsi="Carlito" w:cs="Carlito"/>
          <w:bCs/>
          <w:sz w:val="24"/>
        </w:rPr>
      </w:pPr>
      <w:r>
        <w:rPr>
          <w:rFonts w:ascii="Carlito" w:hAnsi="Carlito" w:cs="Carlito"/>
          <w:sz w:val="24"/>
        </w:rPr>
        <w:t>Bastões controladores de ronda em número suficiente para os vigilantes que estiverem em atividade, com software de instalação e gerenciamento compatível Sistema Operacional Windows e incluso 10 (dez) bótons para comprovação efetiva da realização das rondas. O perímetro dos bótons será definido pela Contratante.</w:t>
      </w:r>
    </w:p>
    <w:tbl>
      <w:tblPr>
        <w:tblStyle w:val="17"/>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5130"/>
        <w:gridCol w:w="1410"/>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54" w:type="dxa"/>
            <w:gridSpan w:val="4"/>
            <w:shd w:val="clear" w:color="auto" w:fill="D7D7D7" w:themeFill="background1" w:themeFillShade="D8"/>
            <w:vAlign w:val="center"/>
          </w:tcPr>
          <w:p>
            <w:pPr>
              <w:jc w:val="center"/>
              <w:rPr>
                <w:rFonts w:ascii="Carlito" w:hAnsi="Carlito" w:cs="Carlito" w:eastAsiaTheme="minorEastAsia"/>
                <w:b/>
                <w:bCs/>
                <w:sz w:val="24"/>
                <w:lang w:eastAsia="en-US"/>
              </w:rPr>
            </w:pPr>
            <w:r>
              <w:rPr>
                <w:rFonts w:ascii="Carlito" w:hAnsi="Carlito" w:cs="Carlito" w:eastAsiaTheme="minorEastAsia"/>
                <w:b/>
                <w:sz w:val="24"/>
                <w:lang w:eastAsia="en-US"/>
              </w:rPr>
              <w:t>SERVIÇOS DE CONTROLE, OPERAÇÃO E FISCALIZAÇÃO DE PORTARIAS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shd w:val="clear" w:color="auto" w:fill="D7D7D7" w:themeFill="background1" w:themeFillShade="D8"/>
            <w:vAlign w:val="center"/>
          </w:tcPr>
          <w:p>
            <w:pPr>
              <w:rPr>
                <w:rFonts w:ascii="Carlito" w:hAnsi="Carlito" w:cs="Carlito" w:eastAsiaTheme="minorEastAsia"/>
                <w:b/>
                <w:bCs/>
                <w:sz w:val="24"/>
                <w:lang w:val="en-US" w:eastAsia="pt-BR"/>
              </w:rPr>
            </w:pPr>
            <w:r>
              <w:rPr>
                <w:rFonts w:ascii="Carlito" w:hAnsi="Carlito" w:cs="Carlito" w:eastAsiaTheme="minorEastAsia"/>
                <w:b/>
                <w:bCs/>
                <w:sz w:val="24"/>
                <w:lang w:val="en-US" w:eastAsia="pt-BR"/>
              </w:rPr>
              <w:t>ITEM</w:t>
            </w:r>
          </w:p>
        </w:tc>
        <w:tc>
          <w:tcPr>
            <w:tcW w:w="5130" w:type="dxa"/>
            <w:shd w:val="clear" w:color="auto" w:fill="D7D7D7" w:themeFill="background1" w:themeFillShade="D8"/>
            <w:vAlign w:val="center"/>
          </w:tcPr>
          <w:p>
            <w:pPr>
              <w:pStyle w:val="18"/>
              <w:jc w:val="center"/>
              <w:rPr>
                <w:rFonts w:ascii="Carlito" w:hAnsi="Carlito" w:cs="Carlito" w:eastAsiaTheme="minorEastAsia"/>
                <w:b/>
                <w:bCs/>
                <w:sz w:val="24"/>
                <w:lang w:val="en-US" w:eastAsia="pt-BR"/>
              </w:rPr>
            </w:pPr>
            <w:r>
              <w:rPr>
                <w:rFonts w:ascii="Carlito" w:hAnsi="Carlito" w:cs="Carlito" w:eastAsiaTheme="minorEastAsia"/>
                <w:b/>
                <w:bCs/>
                <w:sz w:val="24"/>
                <w:lang w:val="en-US" w:eastAsia="pt-BR"/>
              </w:rPr>
              <w:t>DESCRIÇÃO</w:t>
            </w:r>
          </w:p>
        </w:tc>
        <w:tc>
          <w:tcPr>
            <w:tcW w:w="1410" w:type="dxa"/>
            <w:shd w:val="clear" w:color="auto" w:fill="D7D7D7" w:themeFill="background1" w:themeFillShade="D8"/>
            <w:vAlign w:val="center"/>
          </w:tcPr>
          <w:p>
            <w:pPr>
              <w:jc w:val="center"/>
              <w:rPr>
                <w:rFonts w:ascii="Carlito" w:hAnsi="Carlito" w:cs="Carlito" w:eastAsiaTheme="minorEastAsia"/>
                <w:b/>
                <w:bCs/>
                <w:sz w:val="24"/>
                <w:lang w:val="en-US" w:eastAsia="pt-BR"/>
              </w:rPr>
            </w:pPr>
            <w:r>
              <w:rPr>
                <w:rFonts w:ascii="Carlito" w:hAnsi="Carlito" w:cs="Carlito" w:eastAsiaTheme="minorEastAsia"/>
                <w:b/>
                <w:bCs/>
                <w:sz w:val="24"/>
                <w:lang w:val="en-US" w:eastAsia="pt-BR"/>
              </w:rPr>
              <w:t>UNIDADE</w:t>
            </w:r>
          </w:p>
        </w:tc>
        <w:tc>
          <w:tcPr>
            <w:tcW w:w="2234" w:type="dxa"/>
            <w:shd w:val="clear" w:color="auto" w:fill="D7D7D7" w:themeFill="background1" w:themeFillShade="D8"/>
            <w:vAlign w:val="center"/>
          </w:tcPr>
          <w:p>
            <w:pPr>
              <w:jc w:val="center"/>
              <w:rPr>
                <w:rFonts w:ascii="Carlito" w:hAnsi="Carlito" w:cs="Carlito" w:eastAsiaTheme="minorEastAsia"/>
                <w:b/>
                <w:bCs/>
                <w:sz w:val="24"/>
                <w:lang w:val="en-US" w:eastAsia="pt-BR"/>
              </w:rPr>
            </w:pPr>
            <w:r>
              <w:rPr>
                <w:rFonts w:ascii="Carlito" w:hAnsi="Carlito" w:cs="Carlito" w:eastAsiaTheme="minorEastAsia"/>
                <w:b/>
                <w:bCs/>
                <w:sz w:val="24"/>
                <w:lang w:val="en-US" w:eastAsia="pt-BR"/>
              </w:rPr>
              <w:t>QUANTIDADE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1</w:t>
            </w:r>
          </w:p>
        </w:tc>
        <w:tc>
          <w:tcPr>
            <w:tcW w:w="5130" w:type="dxa"/>
            <w:vAlign w:val="center"/>
          </w:tcPr>
          <w:p>
            <w:pPr>
              <w:rPr>
                <w:rFonts w:ascii="Carlito" w:hAnsi="Carlito" w:cs="Carlito" w:eastAsiaTheme="minorEastAsia"/>
                <w:sz w:val="24"/>
                <w:lang w:eastAsia="pt-BR"/>
              </w:rPr>
            </w:pPr>
            <w:r>
              <w:rPr>
                <w:rFonts w:ascii="Carlito" w:hAnsi="Carlito" w:cs="Carlito" w:eastAsiaTheme="minorEastAsia"/>
                <w:sz w:val="24"/>
                <w:lang w:eastAsia="pt-BR"/>
              </w:rPr>
              <w:t>Livro de ocorrências</w:t>
            </w:r>
          </w:p>
        </w:tc>
        <w:tc>
          <w:tcPr>
            <w:tcW w:w="1410" w:type="dxa"/>
            <w:vAlign w:val="center"/>
          </w:tcPr>
          <w:p>
            <w:pPr>
              <w:jc w:val="center"/>
              <w:rPr>
                <w:rFonts w:ascii="Carlito" w:hAnsi="Carlito" w:cs="Carlito" w:eastAsiaTheme="minorEastAsia"/>
                <w:sz w:val="24"/>
                <w:lang w:val="en-US" w:eastAsia="pt-BR"/>
              </w:rPr>
            </w:pPr>
            <w:r>
              <w:rPr>
                <w:rFonts w:ascii="Carlito" w:hAnsi="Carlito" w:cs="Carlito" w:eastAsiaTheme="minorEastAsia"/>
                <w:sz w:val="24"/>
                <w:lang w:val="en-US" w:eastAsia="pt-BR"/>
              </w:rPr>
              <w:t>UND</w:t>
            </w:r>
          </w:p>
        </w:tc>
        <w:tc>
          <w:tcPr>
            <w:tcW w:w="2234" w:type="dxa"/>
            <w:vAlign w:val="center"/>
          </w:tcPr>
          <w:p>
            <w:pPr>
              <w:jc w:val="center"/>
              <w:rPr>
                <w:rFonts w:ascii="Carlito" w:hAnsi="Carlito" w:cs="Carlito" w:eastAsiaTheme="minorEastAsia"/>
                <w:sz w:val="24"/>
                <w:lang w:eastAsia="pt-BR"/>
              </w:rPr>
            </w:pPr>
            <w:r>
              <w:rPr>
                <w:rFonts w:ascii="Carlito" w:hAnsi="Carlito" w:cs="Carlito" w:eastAsiaTheme="minorEastAsia"/>
                <w:sz w:val="24"/>
                <w:lang w:val="en-US"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2</w:t>
            </w:r>
          </w:p>
        </w:tc>
        <w:tc>
          <w:tcPr>
            <w:tcW w:w="5130" w:type="dxa"/>
            <w:vAlign w:val="center"/>
          </w:tcPr>
          <w:p>
            <w:pPr>
              <w:rPr>
                <w:rFonts w:ascii="Carlito" w:hAnsi="Carlito" w:cs="Carlito" w:eastAsiaTheme="minorEastAsia"/>
                <w:sz w:val="24"/>
                <w:lang w:eastAsia="en-US"/>
              </w:rPr>
            </w:pPr>
            <w:r>
              <w:rPr>
                <w:rFonts w:ascii="Carlito" w:hAnsi="Carlito" w:cs="Carlito" w:eastAsiaTheme="minorEastAsia"/>
                <w:sz w:val="24"/>
                <w:lang w:eastAsia="en-US"/>
              </w:rPr>
              <w:t>Caneta esferográfica</w:t>
            </w:r>
          </w:p>
        </w:tc>
        <w:tc>
          <w:tcPr>
            <w:tcW w:w="141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UND</w:t>
            </w:r>
          </w:p>
        </w:tc>
        <w:tc>
          <w:tcPr>
            <w:tcW w:w="2234"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4 (quarto)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3</w:t>
            </w:r>
          </w:p>
        </w:tc>
        <w:tc>
          <w:tcPr>
            <w:tcW w:w="5130" w:type="dxa"/>
            <w:vAlign w:val="center"/>
          </w:tcPr>
          <w:p>
            <w:pPr>
              <w:rPr>
                <w:rFonts w:ascii="Carlito" w:hAnsi="Carlito" w:cs="Carlito" w:eastAsiaTheme="minorEastAsia"/>
                <w:sz w:val="24"/>
                <w:lang w:eastAsia="en-US"/>
              </w:rPr>
            </w:pPr>
            <w:r>
              <w:rPr>
                <w:rFonts w:ascii="Carlito" w:hAnsi="Carlito" w:cs="Carlito" w:eastAsiaTheme="minorEastAsia"/>
                <w:sz w:val="24"/>
                <w:lang w:eastAsia="en-US"/>
              </w:rPr>
              <w:t>Prancheta</w:t>
            </w:r>
          </w:p>
        </w:tc>
        <w:tc>
          <w:tcPr>
            <w:tcW w:w="1410"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UND</w:t>
            </w:r>
          </w:p>
        </w:tc>
        <w:tc>
          <w:tcPr>
            <w:tcW w:w="2234" w:type="dxa"/>
            <w:vAlign w:val="center"/>
          </w:tcPr>
          <w:p>
            <w:pPr>
              <w:jc w:val="center"/>
              <w:rPr>
                <w:rFonts w:ascii="Carlito" w:hAnsi="Carlito" w:cs="Carlito" w:eastAsiaTheme="minorEastAsia"/>
                <w:sz w:val="24"/>
                <w:lang w:val="en-US" w:eastAsia="en-US"/>
              </w:rPr>
            </w:pPr>
            <w:r>
              <w:rPr>
                <w:rFonts w:ascii="Carlito" w:hAnsi="Carlito" w:cs="Carlito" w:eastAsiaTheme="minorEastAsia"/>
                <w:sz w:val="24"/>
                <w:lang w:val="en-US" w:eastAsia="en-US"/>
              </w:rPr>
              <w:t>1 (um)</w:t>
            </w:r>
          </w:p>
        </w:tc>
      </w:tr>
      <w:bookmarkEnd w:id="0"/>
    </w:tbl>
    <w:p>
      <w:pPr>
        <w:pStyle w:val="33"/>
        <w:rPr>
          <w:rFonts w:ascii="Carlito" w:hAnsi="Carlito" w:cs="Carlito"/>
          <w:sz w:val="24"/>
          <w:szCs w:val="24"/>
        </w:rPr>
      </w:pPr>
      <w:r>
        <w:rPr>
          <w:rFonts w:ascii="Carlito" w:hAnsi="Carlito" w:cs="Carlito"/>
          <w:sz w:val="24"/>
          <w:szCs w:val="24"/>
        </w:rPr>
        <w:t>INFORMAÇÕES RELEVANTES PARA O DIMENSIONAMENTO DA PROPOSTA</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A demanda do órgão tem como base as seguintes características:</w:t>
      </w:r>
    </w:p>
    <w:p>
      <w:pPr>
        <w:numPr>
          <w:ilvl w:val="2"/>
          <w:numId w:val="2"/>
        </w:numPr>
        <w:spacing w:before="120" w:after="120" w:line="276" w:lineRule="auto"/>
        <w:jc w:val="both"/>
        <w:rPr>
          <w:rFonts w:ascii="Carlito" w:hAnsi="Carlito" w:cs="Carlito"/>
          <w:bCs/>
          <w:sz w:val="24"/>
        </w:rPr>
      </w:pPr>
      <w:r>
        <w:rPr>
          <w:rFonts w:ascii="Carlito" w:hAnsi="Carlito" w:cs="Carlito"/>
          <w:bCs/>
          <w:sz w:val="24"/>
        </w:rPr>
        <w:t xml:space="preserve">Os serviços serão executados </w:t>
      </w:r>
      <w:r>
        <w:rPr>
          <w:rFonts w:ascii="Carlito" w:hAnsi="Carlito" w:cs="Carlito"/>
          <w:sz w:val="24"/>
        </w:rPr>
        <w:t>nas dependências e instalações das Unidades Administrativas e Acadêmicas vinculadas à Reitoria do IFPB, conforme a tabela a seguir</w:t>
      </w:r>
      <w:r>
        <w:rPr>
          <w:rFonts w:ascii="Calibri" w:hAnsi="Calibri"/>
        </w:rPr>
        <w:t>:</w:t>
      </w:r>
    </w:p>
    <w:tbl>
      <w:tblPr>
        <w:tblStyle w:val="16"/>
        <w:tblW w:w="9520" w:type="dxa"/>
        <w:tblInd w:w="-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
      <w:tblGrid>
        <w:gridCol w:w="860"/>
        <w:gridCol w:w="3850"/>
        <w:gridCol w:w="1980"/>
        <w:gridCol w:w="1190"/>
        <w:gridCol w:w="1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525" w:hRule="atLeast"/>
        </w:trPr>
        <w:tc>
          <w:tcPr>
            <w:tcW w:w="860" w:type="dxa"/>
            <w:tcBorders>
              <w:left w:val="single" w:color="000000" w:sz="4" w:space="0"/>
              <w:bottom w:val="single" w:color="000000" w:sz="4" w:space="0"/>
            </w:tcBorders>
            <w:shd w:val="clear" w:color="auto" w:fill="CCCCCC"/>
            <w:vAlign w:val="center"/>
          </w:tcPr>
          <w:p>
            <w:pPr>
              <w:pStyle w:val="61"/>
              <w:spacing w:before="168" w:after="0"/>
              <w:ind w:left="70" w:right="51"/>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ITEM</w:t>
            </w:r>
          </w:p>
        </w:tc>
        <w:tc>
          <w:tcPr>
            <w:tcW w:w="3850" w:type="dxa"/>
            <w:tcBorders>
              <w:left w:val="single" w:color="000000" w:sz="4" w:space="0"/>
              <w:bottom w:val="single" w:color="000000" w:sz="4" w:space="0"/>
            </w:tcBorders>
            <w:shd w:val="clear" w:color="auto" w:fill="CCCCCC"/>
            <w:vAlign w:val="center"/>
          </w:tcPr>
          <w:p>
            <w:pPr>
              <w:pStyle w:val="61"/>
              <w:spacing w:before="168" w:after="0"/>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ESPECIFICAÇÕES DETALHADAS</w:t>
            </w:r>
          </w:p>
        </w:tc>
        <w:tc>
          <w:tcPr>
            <w:tcW w:w="1980" w:type="dxa"/>
            <w:tcBorders>
              <w:left w:val="single" w:color="000000" w:sz="4" w:space="0"/>
              <w:bottom w:val="single" w:color="000000" w:sz="4" w:space="0"/>
            </w:tcBorders>
            <w:shd w:val="clear" w:color="auto" w:fill="CCCCCC"/>
            <w:vAlign w:val="center"/>
          </w:tcPr>
          <w:p>
            <w:pPr>
              <w:pStyle w:val="61"/>
              <w:spacing w:before="168" w:after="0"/>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LOCAL DE PRESTAÇÃO DO SERVIÇO</w:t>
            </w:r>
          </w:p>
        </w:tc>
        <w:tc>
          <w:tcPr>
            <w:tcW w:w="1190" w:type="dxa"/>
            <w:tcBorders>
              <w:left w:val="single" w:color="000000" w:sz="4" w:space="0"/>
              <w:bottom w:val="single" w:color="000000" w:sz="4" w:space="0"/>
            </w:tcBorders>
            <w:shd w:val="clear" w:color="auto" w:fill="CCCCCC"/>
            <w:vAlign w:val="center"/>
          </w:tcPr>
          <w:p>
            <w:pPr>
              <w:pStyle w:val="61"/>
              <w:spacing w:before="168" w:after="0"/>
              <w:ind w:left="150" w:right="129"/>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UNIDADE</w:t>
            </w:r>
          </w:p>
        </w:tc>
        <w:tc>
          <w:tcPr>
            <w:tcW w:w="1640" w:type="dxa"/>
            <w:tcBorders>
              <w:left w:val="single" w:color="000000" w:sz="4" w:space="0"/>
              <w:bottom w:val="single" w:color="000000" w:sz="4" w:space="0"/>
              <w:right w:val="single" w:color="000000" w:sz="4" w:space="0"/>
            </w:tcBorders>
            <w:shd w:val="clear" w:color="auto" w:fill="CCCCCC"/>
            <w:vAlign w:val="center"/>
          </w:tcPr>
          <w:p>
            <w:pPr>
              <w:pStyle w:val="61"/>
              <w:spacing w:before="168" w:after="0"/>
              <w:ind w:left="150" w:right="129"/>
              <w:jc w:val="center"/>
              <w:rPr>
                <w:rFonts w:ascii="Calibri" w:hAnsi="Calibri" w:cs="Calibri" w:eastAsiaTheme="minorHAnsi"/>
                <w:b/>
                <w:bCs/>
                <w:i/>
                <w:lang w:val="pt-BR" w:eastAsia="pt-BR" w:bidi="ar-SA"/>
              </w:rPr>
            </w:pPr>
            <w:r>
              <w:rPr>
                <w:rFonts w:ascii="Calibri" w:hAnsi="Calibri" w:cs="Calibri" w:eastAsiaTheme="minorHAnsi"/>
                <w:b/>
                <w:bCs/>
                <w:i/>
                <w:lang w:val="pt-BR" w:eastAsia="pt-BR" w:bidi="ar-SA"/>
              </w:rPr>
              <w:t>QUANTIDADE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spacing w:before="106" w:after="0"/>
              <w:ind w:left="6"/>
              <w:jc w:val="center"/>
              <w:rPr>
                <w:rFonts w:ascii="Calibri" w:hAnsi="Calibri" w:cs="Calibri" w:eastAsiaTheme="minorHAnsi"/>
                <w:i/>
                <w:lang w:val="pt-BR" w:eastAsia="pt-BR" w:bidi="ar-SA"/>
              </w:rPr>
            </w:pPr>
            <w:r>
              <w:rPr>
                <w:rFonts w:ascii="Calibri" w:hAnsi="Calibri" w:cs="Calibri" w:eastAsiaTheme="minorHAnsi"/>
                <w:i/>
                <w:lang w:val="pt-BR" w:eastAsia="pt-BR" w:bidi="ar-SA"/>
              </w:rPr>
              <w:t>1</w:t>
            </w:r>
          </w:p>
        </w:tc>
        <w:tc>
          <w:tcPr>
            <w:tcW w:w="3850" w:type="dxa"/>
            <w:tcBorders>
              <w:left w:val="single" w:color="000000" w:sz="4" w:space="0"/>
            </w:tcBorders>
            <w:shd w:val="clear" w:color="auto" w:fill="auto"/>
            <w:vAlign w:val="center"/>
          </w:tcPr>
          <w:p>
            <w:pPr>
              <w:pStyle w:val="61"/>
              <w:spacing w:before="106" w:after="0"/>
              <w:ind w:left="69"/>
              <w:rPr>
                <w:rFonts w:ascii="Calibri" w:hAnsi="Calibri" w:cs="Calibri" w:eastAsiaTheme="minorHAnsi"/>
                <w:i/>
                <w:lang w:val="pt-BR" w:eastAsia="pt-BR" w:bidi="ar-SA"/>
              </w:rPr>
            </w:pPr>
            <w:r>
              <w:rPr>
                <w:rFonts w:ascii="Calibri" w:hAnsi="Calibri" w:cs="Calibri"/>
                <w:lang w:val="pt-BR" w:eastAsia="pt-BR"/>
              </w:rPr>
              <w:t xml:space="preserve">Posto de serviços de controle, operação e fiscalização de portarias, em escala de 12 (doze) horas </w:t>
            </w:r>
            <w:r>
              <w:rPr>
                <w:rFonts w:ascii="Calibri" w:hAnsi="Calibri" w:cs="Calibri"/>
                <w:b/>
                <w:bCs/>
                <w:i/>
                <w:lang w:val="pt-BR" w:eastAsia="pt-BR"/>
              </w:rPr>
              <w:t>DIURNAS</w:t>
            </w:r>
            <w:r>
              <w:rPr>
                <w:rFonts w:ascii="Calibri" w:hAnsi="Calibri" w:cs="Calibri"/>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spacing w:before="106" w:after="0"/>
              <w:ind w:left="69"/>
              <w:jc w:val="center"/>
              <w:rPr>
                <w:rFonts w:ascii="Calibri" w:hAnsi="Calibri" w:cs="Calibri" w:eastAsiaTheme="minorHAnsi"/>
                <w:i/>
                <w:lang w:val="pt-BR" w:eastAsia="pt-BR" w:bidi="ar-SA"/>
              </w:rPr>
            </w:pPr>
            <w:r>
              <w:rPr>
                <w:rFonts w:ascii="Calibri" w:hAnsi="Calibri" w:cs="Calibri" w:eastAsiaTheme="minorHAnsi"/>
                <w:i/>
                <w:lang w:val="pt-BR" w:eastAsia="pt-BR"/>
              </w:rPr>
              <w:t>Rua José Chagas de Brito, s/n – Centro - Soledade – PB - CEP: 581555-000</w:t>
            </w:r>
          </w:p>
        </w:tc>
        <w:tc>
          <w:tcPr>
            <w:tcW w:w="1190" w:type="dxa"/>
            <w:tcBorders>
              <w:left w:val="single" w:color="000000" w:sz="4" w:space="0"/>
            </w:tcBorders>
            <w:shd w:val="clear" w:color="auto" w:fill="auto"/>
            <w:vAlign w:val="center"/>
          </w:tcPr>
          <w:p>
            <w:pPr>
              <w:snapToGrid w:val="0"/>
              <w:spacing w:before="2"/>
              <w:ind w:left="150" w:right="138"/>
              <w:jc w:val="center"/>
              <w:rPr>
                <w:rFonts w:ascii="Calibri" w:hAnsi="Calibri" w:cs="Calibri"/>
                <w:i/>
              </w:rPr>
            </w:pPr>
            <w:r>
              <w:rPr>
                <w:rFonts w:ascii="Calibri" w:hAnsi="Calibri" w:cs="Calibri"/>
                <w:i/>
              </w:rPr>
              <w:t>Posto</w:t>
            </w:r>
          </w:p>
        </w:tc>
        <w:tc>
          <w:tcPr>
            <w:tcW w:w="1640" w:type="dxa"/>
            <w:tcBorders>
              <w:left w:val="single" w:color="000000" w:sz="4" w:space="0"/>
              <w:right w:val="single" w:color="000000" w:sz="4" w:space="0"/>
            </w:tcBorders>
            <w:shd w:val="clear" w:color="auto" w:fill="auto"/>
            <w:vAlign w:val="center"/>
          </w:tcPr>
          <w:p>
            <w:pPr>
              <w:pStyle w:val="61"/>
              <w:snapToGrid w:val="0"/>
              <w:spacing w:before="2" w:after="0"/>
              <w:ind w:left="150" w:right="138"/>
              <w:jc w:val="center"/>
              <w:rPr>
                <w:rFonts w:ascii="Calibri" w:hAnsi="Calibri" w:cs="Calibri" w:eastAsiaTheme="minorHAnsi"/>
                <w:i/>
                <w:lang w:val="pt-BR" w:eastAsia="pt-BR" w:bidi="ar-SA"/>
              </w:rPr>
            </w:pPr>
            <w:r>
              <w:rPr>
                <w:rFonts w:ascii="Calibri" w:hAnsi="Calibri" w:cs="Calibri" w:eastAsiaTheme="minorHAnsi"/>
                <w:i/>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2</w:t>
            </w:r>
          </w:p>
        </w:tc>
        <w:tc>
          <w:tcPr>
            <w:tcW w:w="3850" w:type="dxa"/>
            <w:tcBorders>
              <w:left w:val="single" w:color="000000" w:sz="4" w:space="0"/>
            </w:tcBorders>
            <w:shd w:val="clear" w:color="auto" w:fill="auto"/>
            <w:vAlign w:val="center"/>
          </w:tcPr>
          <w:p>
            <w:pPr>
              <w:pStyle w:val="61"/>
              <w:spacing w:before="106" w:after="0"/>
              <w:ind w:left="69"/>
              <w:rPr>
                <w:rFonts w:ascii="Calibri" w:hAnsi="Calibri" w:cs="Calibri" w:eastAsiaTheme="minorHAnsi"/>
                <w:i/>
                <w:lang w:val="pt-BR" w:eastAsia="pt-BR" w:bidi="ar-SA"/>
              </w:rPr>
            </w:pPr>
            <w:r>
              <w:rPr>
                <w:rFonts w:ascii="Calibri" w:hAnsi="Calibri" w:cs="Calibri"/>
                <w:lang w:val="pt-BR" w:eastAsia="pt-BR"/>
              </w:rPr>
              <w:t>Posto de serviços de s</w:t>
            </w:r>
            <w:r>
              <w:rPr>
                <w:rFonts w:ascii="Calibri" w:hAnsi="Calibri" w:cs="Calibri"/>
                <w:lang w:val="pt-BR"/>
              </w:rPr>
              <w:t>erviços de vigilância e segurança patrimonial, armada</w:t>
            </w:r>
            <w:r>
              <w:rPr>
                <w:rFonts w:ascii="Calibri" w:hAnsi="Calibri" w:cs="Calibri"/>
                <w:lang w:val="pt-BR" w:eastAsia="pt-BR"/>
              </w:rPr>
              <w:t xml:space="preserve">, em escala de 12 (doze) horas </w:t>
            </w:r>
            <w:r>
              <w:rPr>
                <w:rFonts w:ascii="Calibri" w:hAnsi="Calibri" w:cs="Calibri"/>
                <w:b/>
                <w:bCs/>
                <w:i/>
                <w:lang w:val="pt-BR" w:eastAsia="pt-BR"/>
              </w:rPr>
              <w:t>NOTURNAS</w:t>
            </w:r>
            <w:r>
              <w:rPr>
                <w:rFonts w:ascii="Calibri" w:hAnsi="Calibri" w:cs="Calibri"/>
                <w:lang w:val="pt-BR" w:eastAsia="pt-BR"/>
              </w:rPr>
              <w:t>, de segunda-feira a domingo, envolvendo 2 (dois) vigilantes em turnos de 12 (doze) x 36 (trinta e seis) horas.</w:t>
            </w:r>
          </w:p>
        </w:tc>
        <w:tc>
          <w:tcPr>
            <w:tcW w:w="1980" w:type="dxa"/>
            <w:vMerge w:val="continue"/>
            <w:tcBorders>
              <w:left w:val="single" w:color="000000" w:sz="4" w:space="0"/>
            </w:tcBorders>
            <w:shd w:val="clear" w:color="auto" w:fill="auto"/>
          </w:tcPr>
          <w:p>
            <w:pPr>
              <w:pStyle w:val="61"/>
              <w:spacing w:before="106" w:after="0"/>
              <w:ind w:left="69"/>
              <w:rPr>
                <w:rFonts w:ascii="Calibri" w:hAnsi="Calibri" w:cs="Calibri" w:eastAsiaTheme="minorHAnsi"/>
                <w:i/>
                <w:lang w:val="pt-BR" w:eastAsia="pt-BR" w:bidi="ar-SA"/>
              </w:rPr>
            </w:pPr>
          </w:p>
        </w:tc>
        <w:tc>
          <w:tcPr>
            <w:tcW w:w="1190" w:type="dxa"/>
            <w:tcBorders>
              <w:left w:val="single" w:color="000000" w:sz="4" w:space="0"/>
            </w:tcBorders>
            <w:shd w:val="clear" w:color="auto" w:fill="auto"/>
            <w:vAlign w:val="center"/>
          </w:tcPr>
          <w:p>
            <w:pPr>
              <w:snapToGrid w:val="0"/>
              <w:spacing w:before="2"/>
              <w:ind w:left="150" w:right="138"/>
              <w:jc w:val="center"/>
              <w:rPr>
                <w:rFonts w:ascii="Calibri" w:hAnsi="Calibri" w:cs="Calibri"/>
                <w:i/>
                <w:lang w:val="en-US"/>
              </w:rPr>
            </w:pPr>
            <w:r>
              <w:rPr>
                <w:rFonts w:ascii="Calibri" w:hAnsi="Calibri" w:cs="Calibri"/>
                <w:i/>
                <w:lang w:val="en-US"/>
              </w:rPr>
              <w:t>Posto</w:t>
            </w:r>
          </w:p>
        </w:tc>
        <w:tc>
          <w:tcPr>
            <w:tcW w:w="1640" w:type="dxa"/>
            <w:tcBorders>
              <w:left w:val="single" w:color="000000" w:sz="4" w:space="0"/>
              <w:right w:val="single" w:color="000000" w:sz="4" w:space="0"/>
            </w:tcBorders>
            <w:shd w:val="clear" w:color="auto" w:fill="auto"/>
            <w:vAlign w:val="center"/>
          </w:tcPr>
          <w:p>
            <w:pPr>
              <w:pStyle w:val="61"/>
              <w:snapToGrid w:val="0"/>
              <w:spacing w:before="2" w:after="0"/>
              <w:ind w:left="150" w:right="138"/>
              <w:jc w:val="center"/>
              <w:rPr>
                <w:rFonts w:ascii="Calibri" w:hAnsi="Calibri" w:cs="Calibri" w:eastAsiaTheme="minorHAnsi"/>
                <w:i/>
                <w:lang w:val="en-US" w:eastAsia="pt-BR" w:bidi="ar-SA"/>
              </w:rPr>
            </w:pPr>
            <w:r>
              <w:rPr>
                <w:rFonts w:ascii="Calibri" w:hAnsi="Calibri" w:cs="Calibri" w:eastAsiaTheme="minorHAnsi"/>
                <w:i/>
                <w:lang w:val="en-US"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tcBorders>
            <w:shd w:val="clear" w:color="auto" w:fill="auto"/>
            <w:vAlign w:val="center"/>
          </w:tcPr>
          <w:p>
            <w:pPr>
              <w:pStyle w:val="61"/>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3</w:t>
            </w:r>
          </w:p>
        </w:tc>
        <w:tc>
          <w:tcPr>
            <w:tcW w:w="3850" w:type="dxa"/>
            <w:tcBorders>
              <w:left w:val="single" w:color="000000" w:sz="4" w:space="0"/>
            </w:tcBorders>
            <w:shd w:val="clear" w:color="auto" w:fill="auto"/>
            <w:vAlign w:val="center"/>
          </w:tcPr>
          <w:p>
            <w:pPr>
              <w:pStyle w:val="61"/>
              <w:spacing w:before="106" w:after="0"/>
              <w:ind w:left="69"/>
              <w:rPr>
                <w:rFonts w:ascii="Calibri" w:hAnsi="Calibri" w:cs="Calibri" w:eastAsiaTheme="minorHAnsi"/>
                <w:i/>
                <w:lang w:val="pt-BR" w:eastAsia="pt-BR" w:bidi="ar-SA"/>
              </w:rPr>
            </w:pPr>
            <w:r>
              <w:rPr>
                <w:rFonts w:ascii="Calibri" w:hAnsi="Calibri" w:cs="Calibri"/>
                <w:lang w:val="pt-BR" w:eastAsia="pt-BR"/>
              </w:rPr>
              <w:t xml:space="preserve">Posto de serviços de controle, operação e fiscalização de portarias, em escala de 12 (doze) horas </w:t>
            </w:r>
            <w:r>
              <w:rPr>
                <w:rFonts w:ascii="Calibri" w:hAnsi="Calibri" w:cs="Calibri"/>
                <w:b/>
                <w:bCs/>
                <w:i/>
                <w:lang w:val="pt-BR" w:eastAsia="pt-BR"/>
              </w:rPr>
              <w:t>DIURNAS</w:t>
            </w:r>
            <w:r>
              <w:rPr>
                <w:rFonts w:ascii="Calibri" w:hAnsi="Calibri" w:cs="Calibri"/>
                <w:lang w:val="pt-BR" w:eastAsia="pt-BR"/>
              </w:rPr>
              <w:t>, de segunda-feira a domingo, envolvendo 2 (dois) agentes de portarias em turnos de 12 (doze) x 36 (trinta e seis) horas.</w:t>
            </w:r>
          </w:p>
        </w:tc>
        <w:tc>
          <w:tcPr>
            <w:tcW w:w="1980" w:type="dxa"/>
            <w:vMerge w:val="restart"/>
            <w:tcBorders>
              <w:left w:val="single" w:color="000000" w:sz="4" w:space="0"/>
            </w:tcBorders>
            <w:shd w:val="clear" w:color="auto" w:fill="auto"/>
            <w:vAlign w:val="center"/>
          </w:tcPr>
          <w:p>
            <w:pPr>
              <w:pStyle w:val="61"/>
              <w:spacing w:before="106" w:after="0"/>
              <w:ind w:left="69"/>
              <w:jc w:val="center"/>
              <w:rPr>
                <w:rFonts w:ascii="Calibri" w:hAnsi="Calibri" w:cs="Calibri" w:eastAsiaTheme="minorHAnsi"/>
                <w:i/>
                <w:lang w:val="pt-BR" w:eastAsia="pt-BR" w:bidi="ar-SA"/>
              </w:rPr>
            </w:pPr>
            <w:r>
              <w:rPr>
                <w:rFonts w:ascii="Calibri" w:hAnsi="Calibri" w:cs="Calibri" w:eastAsiaTheme="minorHAnsi"/>
                <w:i/>
                <w:lang w:val="pt-BR" w:eastAsia="pt-BR"/>
              </w:rPr>
              <w:t>Rua Jader Mederios, s/n – Centro - Santa Luzia – PB - CEP: 58600-000</w:t>
            </w:r>
          </w:p>
        </w:tc>
        <w:tc>
          <w:tcPr>
            <w:tcW w:w="1190" w:type="dxa"/>
            <w:tcBorders>
              <w:left w:val="single" w:color="000000" w:sz="4" w:space="0"/>
            </w:tcBorders>
            <w:shd w:val="clear" w:color="auto" w:fill="auto"/>
            <w:vAlign w:val="center"/>
          </w:tcPr>
          <w:p>
            <w:pPr>
              <w:snapToGrid w:val="0"/>
              <w:spacing w:before="2"/>
              <w:ind w:left="150" w:right="138"/>
              <w:jc w:val="center"/>
              <w:rPr>
                <w:rFonts w:ascii="Calibri" w:hAnsi="Calibri" w:cs="Calibri"/>
                <w:i/>
                <w:lang w:val="en-US"/>
              </w:rPr>
            </w:pPr>
            <w:r>
              <w:rPr>
                <w:rFonts w:ascii="Calibri" w:hAnsi="Calibri" w:cs="Calibri"/>
                <w:i/>
              </w:rPr>
              <w:t>Posto</w:t>
            </w:r>
          </w:p>
        </w:tc>
        <w:tc>
          <w:tcPr>
            <w:tcW w:w="1640" w:type="dxa"/>
            <w:tcBorders>
              <w:left w:val="single" w:color="000000" w:sz="4" w:space="0"/>
              <w:right w:val="single" w:color="000000" w:sz="4" w:space="0"/>
            </w:tcBorders>
            <w:shd w:val="clear" w:color="auto" w:fill="auto"/>
            <w:vAlign w:val="center"/>
          </w:tcPr>
          <w:p>
            <w:pPr>
              <w:pStyle w:val="61"/>
              <w:snapToGrid w:val="0"/>
              <w:spacing w:before="2" w:after="0"/>
              <w:ind w:left="150" w:right="138"/>
              <w:jc w:val="center"/>
              <w:rPr>
                <w:rFonts w:ascii="Calibri" w:hAnsi="Calibri" w:cs="Calibri" w:eastAsiaTheme="minorHAnsi"/>
                <w:i/>
                <w:lang w:val="pt-BR" w:eastAsia="pt-BR" w:bidi="ar-SA"/>
              </w:rPr>
            </w:pPr>
            <w:r>
              <w:rPr>
                <w:rFonts w:ascii="Calibri" w:hAnsi="Calibri" w:cs="Calibri" w:eastAsiaTheme="minorHAnsi"/>
                <w:i/>
                <w:lang w:val="pt-BR" w:eastAsia="pt-BR" w:bidi="ar-S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5" w:type="dxa"/>
            <w:left w:w="55" w:type="dxa"/>
            <w:bottom w:w="55" w:type="dxa"/>
            <w:right w:w="55" w:type="dxa"/>
          </w:tblCellMar>
        </w:tblPrEx>
        <w:trPr>
          <w:trHeight w:val="407" w:hRule="atLeast"/>
        </w:trPr>
        <w:tc>
          <w:tcPr>
            <w:tcW w:w="860" w:type="dxa"/>
            <w:tcBorders>
              <w:left w:val="single" w:color="000000" w:sz="4" w:space="0"/>
              <w:bottom w:val="single" w:color="000000" w:sz="4" w:space="0"/>
            </w:tcBorders>
            <w:shd w:val="clear" w:color="auto" w:fill="auto"/>
            <w:vAlign w:val="center"/>
          </w:tcPr>
          <w:p>
            <w:pPr>
              <w:pStyle w:val="61"/>
              <w:spacing w:before="106" w:after="0"/>
              <w:ind w:left="6"/>
              <w:jc w:val="center"/>
              <w:rPr>
                <w:rFonts w:ascii="Calibri" w:hAnsi="Calibri" w:cs="Calibri" w:eastAsiaTheme="minorHAnsi"/>
                <w:i/>
                <w:lang w:val="en-US" w:eastAsia="pt-BR" w:bidi="ar-SA"/>
              </w:rPr>
            </w:pPr>
            <w:r>
              <w:rPr>
                <w:rFonts w:ascii="Calibri" w:hAnsi="Calibri" w:cs="Calibri" w:eastAsiaTheme="minorHAnsi"/>
                <w:i/>
                <w:lang w:val="en-US" w:eastAsia="pt-BR" w:bidi="ar-SA"/>
              </w:rPr>
              <w:t>4</w:t>
            </w:r>
          </w:p>
        </w:tc>
        <w:tc>
          <w:tcPr>
            <w:tcW w:w="3850" w:type="dxa"/>
            <w:tcBorders>
              <w:left w:val="single" w:color="000000" w:sz="4" w:space="0"/>
              <w:bottom w:val="single" w:color="000000" w:sz="4" w:space="0"/>
            </w:tcBorders>
            <w:shd w:val="clear" w:color="auto" w:fill="auto"/>
            <w:vAlign w:val="center"/>
          </w:tcPr>
          <w:p>
            <w:pPr>
              <w:pStyle w:val="61"/>
              <w:spacing w:before="106" w:after="0"/>
              <w:ind w:left="69"/>
              <w:rPr>
                <w:rFonts w:ascii="Calibri" w:hAnsi="Calibri" w:cs="Calibri" w:eastAsiaTheme="minorHAnsi"/>
                <w:i/>
                <w:lang w:val="pt-BR" w:eastAsia="pt-BR" w:bidi="ar-SA"/>
              </w:rPr>
            </w:pPr>
            <w:r>
              <w:rPr>
                <w:rFonts w:ascii="Calibri" w:hAnsi="Calibri" w:cs="Calibri"/>
                <w:lang w:val="pt-BR" w:eastAsia="pt-BR"/>
              </w:rPr>
              <w:t>Posto de serviços de s</w:t>
            </w:r>
            <w:r>
              <w:rPr>
                <w:rFonts w:ascii="Calibri" w:hAnsi="Calibri" w:cs="Calibri"/>
                <w:lang w:val="pt-BR"/>
              </w:rPr>
              <w:t>erviços de vigilância e segurança patrimonial, armada</w:t>
            </w:r>
            <w:r>
              <w:rPr>
                <w:rFonts w:ascii="Calibri" w:hAnsi="Calibri" w:cs="Calibri"/>
                <w:lang w:val="pt-BR" w:eastAsia="pt-BR"/>
              </w:rPr>
              <w:t xml:space="preserve">, em escala de 12 (doze) horas </w:t>
            </w:r>
            <w:r>
              <w:rPr>
                <w:rFonts w:ascii="Calibri" w:hAnsi="Calibri" w:cs="Calibri"/>
                <w:b/>
                <w:bCs/>
                <w:i/>
                <w:lang w:val="pt-BR" w:eastAsia="pt-BR"/>
              </w:rPr>
              <w:t>NOTURNAS</w:t>
            </w:r>
            <w:r>
              <w:rPr>
                <w:rFonts w:ascii="Calibri" w:hAnsi="Calibri" w:cs="Calibri"/>
                <w:lang w:val="pt-BR" w:eastAsia="pt-BR"/>
              </w:rPr>
              <w:t>, de segunda-feira a domingo, envolvendo 2 (dois) vigilantes em turnos de 12 (doze) x 36 (trinta e seis) horas.</w:t>
            </w:r>
          </w:p>
        </w:tc>
        <w:tc>
          <w:tcPr>
            <w:tcW w:w="1980" w:type="dxa"/>
            <w:vMerge w:val="continue"/>
            <w:tcBorders>
              <w:left w:val="single" w:color="000000" w:sz="4" w:space="0"/>
              <w:bottom w:val="single" w:color="000000" w:sz="4" w:space="0"/>
            </w:tcBorders>
            <w:shd w:val="clear" w:color="auto" w:fill="auto"/>
          </w:tcPr>
          <w:p>
            <w:pPr>
              <w:pStyle w:val="61"/>
              <w:spacing w:before="106" w:after="0"/>
              <w:ind w:left="69"/>
              <w:rPr>
                <w:rFonts w:ascii="Calibri" w:hAnsi="Calibri" w:cs="Calibri" w:eastAsiaTheme="minorHAnsi"/>
                <w:i/>
                <w:lang w:val="pt-BR" w:eastAsia="pt-BR" w:bidi="ar-SA"/>
              </w:rPr>
            </w:pPr>
          </w:p>
        </w:tc>
        <w:tc>
          <w:tcPr>
            <w:tcW w:w="1190" w:type="dxa"/>
            <w:tcBorders>
              <w:left w:val="single" w:color="000000" w:sz="4" w:space="0"/>
              <w:bottom w:val="single" w:color="000000" w:sz="4" w:space="0"/>
            </w:tcBorders>
            <w:shd w:val="clear" w:color="auto" w:fill="auto"/>
            <w:vAlign w:val="center"/>
          </w:tcPr>
          <w:p>
            <w:pPr>
              <w:snapToGrid w:val="0"/>
              <w:spacing w:before="2"/>
              <w:ind w:left="150" w:right="138"/>
              <w:jc w:val="center"/>
              <w:rPr>
                <w:rFonts w:ascii="Calibri" w:hAnsi="Calibri" w:cs="Calibri"/>
                <w:i/>
              </w:rPr>
            </w:pPr>
            <w:r>
              <w:rPr>
                <w:rFonts w:ascii="Calibri" w:hAnsi="Calibri" w:cs="Calibri"/>
                <w:i/>
                <w:lang w:val="en-US"/>
              </w:rPr>
              <w:t>Posto</w:t>
            </w:r>
          </w:p>
        </w:tc>
        <w:tc>
          <w:tcPr>
            <w:tcW w:w="1640" w:type="dxa"/>
            <w:tcBorders>
              <w:left w:val="single" w:color="000000" w:sz="4" w:space="0"/>
              <w:bottom w:val="single" w:color="000000" w:sz="4" w:space="0"/>
              <w:right w:val="single" w:color="000000" w:sz="4" w:space="0"/>
            </w:tcBorders>
            <w:shd w:val="clear" w:color="auto" w:fill="auto"/>
            <w:vAlign w:val="center"/>
          </w:tcPr>
          <w:p>
            <w:pPr>
              <w:pStyle w:val="61"/>
              <w:snapToGrid w:val="0"/>
              <w:spacing w:before="2" w:after="0"/>
              <w:ind w:left="150" w:right="138"/>
              <w:jc w:val="center"/>
              <w:rPr>
                <w:rFonts w:ascii="Calibri" w:hAnsi="Calibri" w:cs="Calibri" w:eastAsiaTheme="minorHAnsi"/>
                <w:i/>
                <w:lang w:val="pt-BR" w:eastAsia="pt-BR" w:bidi="ar-SA"/>
              </w:rPr>
            </w:pPr>
            <w:r>
              <w:rPr>
                <w:rFonts w:ascii="Calibri" w:hAnsi="Calibri" w:cs="Calibri" w:eastAsiaTheme="minorHAnsi"/>
                <w:i/>
                <w:lang w:val="en-US" w:eastAsia="pt-BR" w:bidi="ar-SA"/>
              </w:rPr>
              <w:t>1</w:t>
            </w:r>
          </w:p>
        </w:tc>
      </w:tr>
    </w:tbl>
    <w:p>
      <w:pPr>
        <w:pStyle w:val="18"/>
        <w:numPr>
          <w:ilvl w:val="2"/>
          <w:numId w:val="2"/>
        </w:numPr>
        <w:spacing w:before="120" w:after="120" w:line="276" w:lineRule="auto"/>
        <w:ind w:left="1134" w:firstLine="0"/>
        <w:jc w:val="both"/>
        <w:rPr>
          <w:rFonts w:ascii="Carlito" w:hAnsi="Carlito" w:cs="Carlito"/>
          <w:bCs/>
          <w:sz w:val="24"/>
        </w:rPr>
      </w:pPr>
      <w:r>
        <w:rPr>
          <w:rFonts w:ascii="Carlito" w:hAnsi="Carlito" w:cs="Carlito"/>
          <w:bCs/>
          <w:sz w:val="24"/>
        </w:rPr>
        <w:t>Os valores da proposta, incluindo todos os custos operacionais, encargos previdenciários, trabalhistas, tributários, comerciais e quaisquer outros que incidam direta ou indiretamente na prestação dos serviços, deverão ser apurados mediante o preenchimento do modelo de Planilha de Custos e Formação de Preços, conforme</w:t>
      </w:r>
      <w:r>
        <w:rPr>
          <w:rFonts w:hint="default" w:ascii="Carlito" w:hAnsi="Carlito" w:cs="Carlito"/>
          <w:bCs/>
          <w:sz w:val="24"/>
          <w:lang w:val="pt-BR"/>
        </w:rPr>
        <w:t xml:space="preserve"> </w:t>
      </w:r>
      <w:r>
        <w:rPr>
          <w:rFonts w:ascii="Carlito" w:hAnsi="Carlito" w:cs="Carlito"/>
          <w:bCs/>
          <w:sz w:val="24"/>
        </w:rPr>
        <w:t>ANEXO VII-D</w:t>
      </w:r>
      <w:r>
        <w:rPr>
          <w:rFonts w:hint="default" w:ascii="Carlito" w:hAnsi="Carlito" w:cs="Carlito"/>
          <w:bCs/>
          <w:sz w:val="24"/>
          <w:lang w:val="pt-BR"/>
        </w:rPr>
        <w:t>, da I</w:t>
      </w:r>
      <w:r>
        <w:rPr>
          <w:rFonts w:hint="default" w:ascii="Carlito" w:hAnsi="Carlito"/>
          <w:bCs/>
          <w:sz w:val="24"/>
        </w:rPr>
        <w:t xml:space="preserve">nstrução </w:t>
      </w:r>
      <w:r>
        <w:rPr>
          <w:rFonts w:hint="default" w:ascii="Carlito" w:hAnsi="Carlito"/>
          <w:bCs/>
          <w:sz w:val="24"/>
          <w:lang w:val="pt-BR"/>
        </w:rPr>
        <w:t>N</w:t>
      </w:r>
      <w:r>
        <w:rPr>
          <w:rFonts w:hint="default" w:ascii="Carlito" w:hAnsi="Carlito"/>
          <w:bCs/>
          <w:sz w:val="24"/>
        </w:rPr>
        <w:t>ormativa</w:t>
      </w:r>
      <w:r>
        <w:rPr>
          <w:rFonts w:hint="default" w:ascii="Carlito" w:hAnsi="Carlito"/>
          <w:bCs/>
          <w:sz w:val="24"/>
          <w:lang w:val="pt-BR"/>
        </w:rPr>
        <w:t xml:space="preserve"> SEGES/MPDG</w:t>
      </w:r>
      <w:r>
        <w:rPr>
          <w:rFonts w:hint="default" w:ascii="Carlito" w:hAnsi="Carlito"/>
          <w:bCs/>
          <w:sz w:val="24"/>
        </w:rPr>
        <w:t xml:space="preserve"> nº 07, de 20 de setembro de 2018</w:t>
      </w:r>
      <w:r>
        <w:rPr>
          <w:rFonts w:ascii="Carlito" w:hAnsi="Carlito" w:cs="Carlito"/>
          <w:bCs/>
          <w:sz w:val="24"/>
          <w:highlight w:val="none"/>
        </w:rPr>
        <w:t>;</w:t>
      </w:r>
    </w:p>
    <w:p>
      <w:pPr>
        <w:pStyle w:val="18"/>
        <w:numPr>
          <w:ilvl w:val="2"/>
          <w:numId w:val="2"/>
        </w:numPr>
        <w:spacing w:before="120" w:after="120" w:line="276" w:lineRule="auto"/>
        <w:ind w:left="1134" w:firstLine="0"/>
        <w:jc w:val="both"/>
        <w:rPr>
          <w:rFonts w:ascii="Carlito" w:hAnsi="Carlito" w:cs="Carlito"/>
          <w:bCs/>
          <w:sz w:val="24"/>
        </w:rPr>
      </w:pPr>
      <w:r>
        <w:rPr>
          <w:rFonts w:ascii="Carlito" w:hAnsi="Carlito" w:cs="Carlito"/>
          <w:bCs/>
          <w:sz w:val="24"/>
        </w:rPr>
        <w:t>A fim de assegurar o tratamento isonômico entre os licitantes, informa-se que no cálculo do valor estimado pela Administração, foram utilizadas as seguintes Convenção Coletiva de Trabalho:</w:t>
      </w:r>
    </w:p>
    <w:p>
      <w:pPr>
        <w:pStyle w:val="18"/>
        <w:numPr>
          <w:ilvl w:val="3"/>
          <w:numId w:val="2"/>
        </w:numPr>
        <w:spacing w:before="120" w:after="120" w:line="276" w:lineRule="auto"/>
        <w:jc w:val="both"/>
        <w:rPr>
          <w:rFonts w:ascii="Carlito" w:hAnsi="Carlito" w:cs="Carlito"/>
          <w:bCs/>
          <w:sz w:val="24"/>
        </w:rPr>
      </w:pPr>
      <w:r>
        <w:rPr>
          <w:rFonts w:ascii="Carlito" w:hAnsi="Carlito" w:cs="Carlito"/>
          <w:bCs/>
          <w:sz w:val="24"/>
        </w:rPr>
        <w:t>Convenção Coletiva de Trabalho - CCT n° PB 000196/2019; e</w:t>
      </w:r>
    </w:p>
    <w:p>
      <w:pPr>
        <w:pStyle w:val="18"/>
        <w:numPr>
          <w:ilvl w:val="3"/>
          <w:numId w:val="2"/>
        </w:numPr>
        <w:spacing w:before="120" w:after="120" w:line="276" w:lineRule="auto"/>
        <w:jc w:val="both"/>
        <w:rPr>
          <w:rFonts w:ascii="Carlito" w:hAnsi="Carlito" w:cs="Carlito"/>
          <w:bCs/>
          <w:sz w:val="24"/>
        </w:rPr>
      </w:pPr>
      <w:r>
        <w:rPr>
          <w:rFonts w:ascii="Carlito" w:hAnsi="Carlito" w:cs="Carlito"/>
          <w:bCs/>
          <w:sz w:val="24"/>
        </w:rPr>
        <w:t>Convenção Coletiva de Trabalho - CCT n° PB 000074/2019;</w:t>
      </w:r>
    </w:p>
    <w:p>
      <w:pPr>
        <w:pStyle w:val="18"/>
        <w:numPr>
          <w:ilvl w:val="2"/>
          <w:numId w:val="2"/>
        </w:numPr>
        <w:spacing w:before="120" w:after="120" w:line="276" w:lineRule="auto"/>
        <w:ind w:left="1134" w:firstLine="0"/>
        <w:jc w:val="both"/>
        <w:rPr>
          <w:rFonts w:ascii="Carlito" w:hAnsi="Carlito" w:cs="Carlito"/>
          <w:bCs/>
          <w:sz w:val="24"/>
        </w:rPr>
      </w:pPr>
      <w:r>
        <w:rPr>
          <w:rFonts w:ascii="Carlito" w:hAnsi="Carlito" w:cs="Carlito"/>
          <w:bCs/>
          <w:sz w:val="24"/>
        </w:rPr>
        <w:t>Será exigida a garantia de execução do contrato, nos moldes do art. 56 da Lei nº 8.666, de 1993, conforme estabelecido no item 21 deste Termo.</w:t>
      </w:r>
    </w:p>
    <w:p>
      <w:pPr>
        <w:pStyle w:val="18"/>
        <w:numPr>
          <w:ilvl w:val="2"/>
          <w:numId w:val="2"/>
        </w:numPr>
        <w:spacing w:before="120" w:after="120" w:line="276" w:lineRule="auto"/>
        <w:ind w:left="1134" w:firstLine="0"/>
        <w:contextualSpacing w:val="0"/>
        <w:jc w:val="both"/>
        <w:rPr>
          <w:rFonts w:ascii="Carlito" w:hAnsi="Carlito" w:cs="Carlito"/>
          <w:bCs/>
          <w:sz w:val="24"/>
        </w:rPr>
      </w:pPr>
      <w:r>
        <w:rPr>
          <w:rFonts w:ascii="Carlito" w:hAnsi="Carlito" w:cs="Carlito"/>
          <w:bCs/>
          <w:sz w:val="24"/>
        </w:rPr>
        <w:t>Será adotado o pagamento pelo Fato Gerador, conforme estabelecido no item 19 deste Termo de Referência;</w:t>
      </w:r>
    </w:p>
    <w:p>
      <w:pPr>
        <w:pStyle w:val="33"/>
        <w:rPr>
          <w:rFonts w:ascii="Carlito" w:hAnsi="Carlito" w:cs="Carlito"/>
          <w:sz w:val="24"/>
          <w:szCs w:val="24"/>
        </w:rPr>
      </w:pPr>
      <w:r>
        <w:rPr>
          <w:rFonts w:ascii="Carlito" w:hAnsi="Carlito" w:cs="Carlito"/>
          <w:sz w:val="24"/>
          <w:szCs w:val="24"/>
        </w:rPr>
        <w:t>UNIFORMES</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 uniforme deverá compreender as seguintes peças do vestuário:</w:t>
      </w:r>
    </w:p>
    <w:tbl>
      <w:tblPr>
        <w:tblStyle w:val="1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430"/>
        <w:gridCol w:w="5077"/>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70" w:type="dxa"/>
            <w:gridSpan w:val="4"/>
            <w:shd w:val="clear" w:color="auto" w:fill="D7D7D7" w:themeFill="background1" w:themeFillShade="D8"/>
            <w:vAlign w:val="center"/>
          </w:tcPr>
          <w:p>
            <w:pPr>
              <w:jc w:val="center"/>
              <w:rPr>
                <w:rFonts w:ascii="Carlito" w:hAnsi="Carlito" w:cs="Carlito" w:eastAsiaTheme="minorEastAsia"/>
                <w:b/>
                <w:bCs/>
                <w:lang w:val="en-US" w:eastAsia="pt-BR"/>
              </w:rPr>
            </w:pPr>
            <w:r>
              <w:rPr>
                <w:rFonts w:ascii="Carlito" w:hAnsi="Carlito" w:cs="Carlito" w:eastAsiaTheme="minorEastAsia"/>
                <w:b/>
                <w:bCs/>
                <w:lang w:val="en-US" w:eastAsia="pt-BR"/>
              </w:rPr>
              <w:t>AGENTE DE PORTARIA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shd w:val="clear" w:color="auto" w:fill="D7D7D7" w:themeFill="background1" w:themeFillShade="D8"/>
            <w:vAlign w:val="center"/>
          </w:tcPr>
          <w:p>
            <w:pPr>
              <w:jc w:val="center"/>
              <w:rPr>
                <w:rFonts w:ascii="Carlito" w:hAnsi="Carlito" w:cs="Carlito" w:eastAsiaTheme="minorEastAsia"/>
                <w:b/>
                <w:bCs/>
                <w:lang w:val="en-US" w:eastAsia="pt-BR"/>
              </w:rPr>
            </w:pPr>
            <w:r>
              <w:rPr>
                <w:rFonts w:ascii="Carlito" w:hAnsi="Carlito" w:cs="Carlito" w:eastAsiaTheme="minorEastAsia"/>
                <w:b/>
                <w:bCs/>
                <w:lang w:val="en-US" w:eastAsia="pt-BR"/>
              </w:rPr>
              <w:t>ITEM</w:t>
            </w:r>
          </w:p>
        </w:tc>
        <w:tc>
          <w:tcPr>
            <w:tcW w:w="1430" w:type="dxa"/>
            <w:shd w:val="clear" w:color="auto" w:fill="D7D7D7" w:themeFill="background1" w:themeFillShade="D8"/>
            <w:vAlign w:val="center"/>
          </w:tcPr>
          <w:p>
            <w:pPr>
              <w:jc w:val="center"/>
              <w:rPr>
                <w:rFonts w:ascii="Carlito" w:hAnsi="Carlito" w:cs="Carlito" w:eastAsiaTheme="minorEastAsia"/>
                <w:b/>
                <w:bCs/>
                <w:lang w:val="en-US" w:eastAsia="pt-BR"/>
              </w:rPr>
            </w:pPr>
            <w:r>
              <w:rPr>
                <w:rFonts w:ascii="Carlito" w:hAnsi="Carlito" w:cs="Carlito" w:eastAsiaTheme="minorEastAsia"/>
                <w:b/>
                <w:bCs/>
                <w:lang w:val="en-US" w:eastAsia="pt-BR"/>
              </w:rPr>
              <w:t>PEÇA</w:t>
            </w:r>
          </w:p>
        </w:tc>
        <w:tc>
          <w:tcPr>
            <w:tcW w:w="5077" w:type="dxa"/>
            <w:shd w:val="clear" w:color="auto" w:fill="D7D7D7" w:themeFill="background1" w:themeFillShade="D8"/>
            <w:vAlign w:val="center"/>
          </w:tcPr>
          <w:p>
            <w:pPr>
              <w:jc w:val="center"/>
              <w:rPr>
                <w:rFonts w:ascii="Carlito" w:hAnsi="Carlito" w:cs="Carlito" w:eastAsiaTheme="minorEastAsia"/>
                <w:b/>
                <w:bCs/>
                <w:lang w:val="en-US" w:eastAsia="pt-BR"/>
              </w:rPr>
            </w:pPr>
            <w:r>
              <w:rPr>
                <w:rFonts w:ascii="Carlito" w:hAnsi="Carlito" w:cs="Carlito" w:eastAsiaTheme="minorEastAsia"/>
                <w:b/>
                <w:bCs/>
                <w:lang w:val="en-US" w:eastAsia="pt-BR"/>
              </w:rPr>
              <w:t>DESCRIÇÃO</w:t>
            </w:r>
          </w:p>
        </w:tc>
        <w:tc>
          <w:tcPr>
            <w:tcW w:w="2393" w:type="dxa"/>
            <w:shd w:val="clear" w:color="auto" w:fill="D7D7D7" w:themeFill="background1" w:themeFillShade="D8"/>
            <w:vAlign w:val="center"/>
          </w:tcPr>
          <w:p>
            <w:pPr>
              <w:jc w:val="center"/>
              <w:rPr>
                <w:rFonts w:ascii="Carlito" w:hAnsi="Carlito" w:cs="Carlito" w:eastAsiaTheme="minorEastAsia"/>
                <w:b/>
                <w:bCs/>
                <w:lang w:val="en-US" w:eastAsia="pt-BR"/>
              </w:rPr>
            </w:pPr>
            <w:r>
              <w:rPr>
                <w:rFonts w:ascii="Carlito" w:hAnsi="Carlito" w:cs="Carlito" w:eastAsiaTheme="minorEastAsia"/>
                <w:b/>
                <w:bCs/>
                <w:lang w:val="en-US" w:eastAsia="pt-BR"/>
              </w:rPr>
              <w:t>QUANTIDADE ANUAL POR PROFISSIONAL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1</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CALÇA</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Calça, TIPO SOCIAL, com presilhas para cinto, em cor escura, em tecido Oxford, com cortes adequados a cada profissional, masculino ou feminino.</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2</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CAMISA</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Camisa, TIPO SOCIAL, em tecido Oxford, em cor clara, mangas curtas, com cortes adequados a cada proﬁssional, masculino ou feminino, deve possuir, ainda, a logomarca da empresa em tamanho e local visíveis (no peito, à Esquerda)</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3</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SAPATO</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Sapato de boa qualidade em couro, modelo TIPO SOCIAL (masculino) ou MOCASSIM em couro (feminino), ambos na cor preta.</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4</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CINTO</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Cinto, em couro, constituído de uma face na cor preta, sem costura,fivela em metal, com garra regulável.</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5</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MEIA</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Meia, TIPO SOCIAL em poliamida, na cor preta.</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6</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CAPA PARA CHUVA</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Capa para chuva, em material plástico, cor preta com faixas fluorescentes.</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7</w:t>
            </w:r>
          </w:p>
        </w:tc>
        <w:tc>
          <w:tcPr>
            <w:tcW w:w="14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CRACHÁ</w:t>
            </w:r>
          </w:p>
        </w:tc>
        <w:tc>
          <w:tcPr>
            <w:tcW w:w="5077" w:type="dxa"/>
            <w:vAlign w:val="center"/>
          </w:tcPr>
          <w:p>
            <w:pPr>
              <w:jc w:val="both"/>
              <w:rPr>
                <w:rFonts w:ascii="Carlito" w:hAnsi="Carlito" w:cs="Carlito" w:eastAsiaTheme="minorEastAsia"/>
                <w:lang w:eastAsia="pt-BR"/>
              </w:rPr>
            </w:pPr>
            <w:r>
              <w:rPr>
                <w:rFonts w:ascii="Carlito" w:hAnsi="Carlito" w:cs="Carlito" w:eastAsiaTheme="minorEastAsia"/>
                <w:lang w:eastAsia="pt-BR"/>
              </w:rPr>
              <w:t>Crachá de identiﬁcação, em plástico rígido, contendo logomarca da empresa, foto e nome completo do funcionário.</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1 (um)</w:t>
            </w:r>
          </w:p>
        </w:tc>
      </w:tr>
    </w:tbl>
    <w:p>
      <w:pPr>
        <w:spacing w:before="120" w:after="120" w:line="276" w:lineRule="auto"/>
        <w:ind w:left="425"/>
        <w:jc w:val="both"/>
        <w:rPr>
          <w:rFonts w:ascii="Carlito" w:hAnsi="Carlito" w:cs="Carlito"/>
          <w:bCs/>
          <w:color w:val="000000"/>
          <w:sz w:val="24"/>
        </w:rPr>
      </w:pPr>
    </w:p>
    <w:tbl>
      <w:tblPr>
        <w:tblStyle w:val="17"/>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730"/>
        <w:gridCol w:w="4777"/>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70" w:type="dxa"/>
            <w:gridSpan w:val="4"/>
            <w:shd w:val="clear" w:color="auto" w:fill="D7D7D7" w:themeFill="background1" w:themeFillShade="D8"/>
            <w:vAlign w:val="center"/>
          </w:tcPr>
          <w:p>
            <w:pPr>
              <w:jc w:val="center"/>
              <w:rPr>
                <w:rFonts w:ascii="Carlito" w:hAnsi="Carlito" w:cs="Carlito" w:eastAsiaTheme="minorEastAsia"/>
                <w:b/>
                <w:bCs/>
                <w:lang w:eastAsia="pt-BR"/>
              </w:rPr>
            </w:pPr>
            <w:r>
              <w:rPr>
                <w:rFonts w:ascii="Carlito" w:hAnsi="Carlito" w:cs="Carlito" w:eastAsiaTheme="minorEastAsia"/>
                <w:b/>
                <w:bCs/>
                <w:lang w:eastAsia="pt-BR"/>
              </w:rPr>
              <w:t>VIGILANTE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shd w:val="clear" w:color="auto" w:fill="D7D7D7" w:themeFill="background1" w:themeFillShade="D8"/>
            <w:vAlign w:val="center"/>
          </w:tcPr>
          <w:p>
            <w:pPr>
              <w:jc w:val="center"/>
              <w:rPr>
                <w:rFonts w:ascii="Carlito" w:hAnsi="Carlito" w:cs="Carlito" w:eastAsiaTheme="minorEastAsia"/>
                <w:b/>
                <w:bCs/>
                <w:lang w:eastAsia="pt-BR"/>
              </w:rPr>
            </w:pPr>
            <w:r>
              <w:rPr>
                <w:rFonts w:ascii="Carlito" w:hAnsi="Carlito" w:cs="Carlito" w:eastAsiaTheme="minorEastAsia"/>
                <w:b/>
                <w:bCs/>
                <w:lang w:eastAsia="pt-BR"/>
              </w:rPr>
              <w:t>ITEM</w:t>
            </w:r>
          </w:p>
        </w:tc>
        <w:tc>
          <w:tcPr>
            <w:tcW w:w="1730" w:type="dxa"/>
            <w:shd w:val="clear" w:color="auto" w:fill="D7D7D7" w:themeFill="background1" w:themeFillShade="D8"/>
            <w:vAlign w:val="center"/>
          </w:tcPr>
          <w:p>
            <w:pPr>
              <w:jc w:val="center"/>
              <w:rPr>
                <w:rFonts w:ascii="Carlito" w:hAnsi="Carlito" w:cs="Carlito" w:eastAsiaTheme="minorEastAsia"/>
                <w:b/>
                <w:bCs/>
                <w:lang w:eastAsia="pt-BR"/>
              </w:rPr>
            </w:pPr>
            <w:r>
              <w:rPr>
                <w:rFonts w:ascii="Carlito" w:hAnsi="Carlito" w:cs="Carlito" w:eastAsiaTheme="minorEastAsia"/>
                <w:b/>
                <w:bCs/>
                <w:lang w:eastAsia="pt-BR"/>
              </w:rPr>
              <w:t>PEÇA</w:t>
            </w:r>
          </w:p>
        </w:tc>
        <w:tc>
          <w:tcPr>
            <w:tcW w:w="4777" w:type="dxa"/>
            <w:shd w:val="clear" w:color="auto" w:fill="D7D7D7" w:themeFill="background1" w:themeFillShade="D8"/>
            <w:vAlign w:val="center"/>
          </w:tcPr>
          <w:p>
            <w:pPr>
              <w:jc w:val="center"/>
              <w:rPr>
                <w:rFonts w:ascii="Carlito" w:hAnsi="Carlito" w:cs="Carlito" w:eastAsiaTheme="minorEastAsia"/>
                <w:b/>
                <w:bCs/>
                <w:lang w:eastAsia="pt-BR"/>
              </w:rPr>
            </w:pPr>
            <w:r>
              <w:rPr>
                <w:rFonts w:ascii="Carlito" w:hAnsi="Carlito" w:cs="Carlito" w:eastAsiaTheme="minorEastAsia"/>
                <w:b/>
                <w:bCs/>
                <w:lang w:eastAsia="pt-BR"/>
              </w:rPr>
              <w:t>DESCRIÇÃO</w:t>
            </w:r>
          </w:p>
        </w:tc>
        <w:tc>
          <w:tcPr>
            <w:tcW w:w="2393" w:type="dxa"/>
            <w:shd w:val="clear" w:color="auto" w:fill="D7D7D7" w:themeFill="background1" w:themeFillShade="D8"/>
            <w:vAlign w:val="center"/>
          </w:tcPr>
          <w:p>
            <w:pPr>
              <w:jc w:val="center"/>
              <w:rPr>
                <w:rFonts w:ascii="Carlito" w:hAnsi="Carlito" w:cs="Carlito" w:eastAsiaTheme="minorEastAsia"/>
                <w:b/>
                <w:bCs/>
                <w:lang w:eastAsia="pt-BR"/>
              </w:rPr>
            </w:pPr>
            <w:r>
              <w:rPr>
                <w:rFonts w:ascii="Carlito" w:hAnsi="Carlito" w:cs="Carlito" w:eastAsiaTheme="minorEastAsia"/>
                <w:b/>
                <w:bCs/>
                <w:lang w:eastAsia="pt-BR"/>
              </w:rPr>
              <w:t>QUANTIDADE ANUAL POR PROFISSIONAL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1</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CALÇA</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Calça, TIPO SOCIAL, com presilhas para cinto, em cor escura, em tecido Oxford, com cortes adequados a cada profissional, masculino ou feminino.</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2</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JAPONA/JAQUETA</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Japona /Jaqueta,em tecido Oxford, na cor preta ou usual da empresa,  forrada e impermeável; deve possuir a logomarca da empresa em tamanho e local visíveis (no peito, à esquerda).</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3</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CAMISA</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Camisa, TIPO SOCIAL, em tecido Oxford, em cor clara, mangas curtas, com cortes adequados a cada proﬁssional, masculino ou feminino, deve possuir, ainda, a logomarca da empresa em tamanho e local visíveis (no peito, à Esquerda)</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4</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COTURNO</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Coturno de couro integral com tratamento hidrofugado resistente a penetração de água.Manta de isolamento térmico e áreas de articulação e conforto em cordura e courovestuário. Proteção de borracha em toda extremidade.</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5</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CINTO</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Cinto, em couro, ou em tecido 100% lã, constituído de uma face na cor preta, sem costura, fivela em metal, com garra regulável.</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2 (dois)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6</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MEIA</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Meia, TIPO SOCIAL em poliamida, na cor preta.</w:t>
            </w:r>
          </w:p>
        </w:tc>
        <w:tc>
          <w:tcPr>
            <w:tcW w:w="2393" w:type="dxa"/>
            <w:vAlign w:val="center"/>
          </w:tcPr>
          <w:p>
            <w:pPr>
              <w:rPr>
                <w:rFonts w:ascii="Carlito" w:hAnsi="Carlito" w:cs="Carlito" w:eastAsiaTheme="minorEastAsia"/>
                <w:lang w:eastAsia="pt-BR"/>
              </w:rPr>
            </w:pPr>
            <w:r>
              <w:rPr>
                <w:rFonts w:ascii="Carlito" w:hAnsi="Carlito" w:cs="Carlito" w:eastAsiaTheme="minorEastAsia"/>
                <w:lang w:eastAsia="pt-BR"/>
              </w:rPr>
              <w:t>4 (quatro)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7</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CAPA PARA CHUVA</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Capa para chuva, em material plástico, cor preta com faixas fluorescentes.</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1 (um)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0" w:type="dxa"/>
            <w:vAlign w:val="center"/>
          </w:tcPr>
          <w:p>
            <w:pPr>
              <w:jc w:val="center"/>
              <w:rPr>
                <w:rFonts w:ascii="Carlito" w:hAnsi="Carlito" w:cs="Carlito" w:eastAsiaTheme="minorEastAsia"/>
                <w:lang w:eastAsia="pt-BR"/>
              </w:rPr>
            </w:pPr>
            <w:r>
              <w:rPr>
                <w:rFonts w:ascii="Carlito" w:hAnsi="Carlito" w:cs="Carlito" w:eastAsiaTheme="minorEastAsia"/>
                <w:lang w:eastAsia="pt-BR"/>
              </w:rPr>
              <w:t>8</w:t>
            </w:r>
          </w:p>
        </w:tc>
        <w:tc>
          <w:tcPr>
            <w:tcW w:w="1730" w:type="dxa"/>
            <w:vAlign w:val="center"/>
          </w:tcPr>
          <w:p>
            <w:pPr>
              <w:jc w:val="center"/>
              <w:rPr>
                <w:rFonts w:ascii="Carlito" w:hAnsi="Carlito" w:cs="Carlito" w:eastAsiaTheme="minorEastAsia"/>
                <w:lang w:eastAsia="pt-BR"/>
              </w:rPr>
            </w:pPr>
            <w:r>
              <w:rPr>
                <w:rFonts w:ascii="Carlito" w:hAnsi="Carlito" w:cs="Carlito" w:eastAsiaTheme="minorEastAsia"/>
                <w:lang w:eastAsia="pt-BR"/>
              </w:rPr>
              <w:t>CRACHÁ</w:t>
            </w:r>
          </w:p>
        </w:tc>
        <w:tc>
          <w:tcPr>
            <w:tcW w:w="4777" w:type="dxa"/>
            <w:vAlign w:val="center"/>
          </w:tcPr>
          <w:p>
            <w:pPr>
              <w:jc w:val="both"/>
              <w:rPr>
                <w:rFonts w:ascii="Carlito" w:hAnsi="Carlito" w:cs="Carlito" w:eastAsiaTheme="minorEastAsia"/>
                <w:lang w:eastAsia="pt-BR"/>
              </w:rPr>
            </w:pPr>
            <w:r>
              <w:rPr>
                <w:rFonts w:ascii="Carlito" w:hAnsi="Carlito" w:cs="Carlito" w:eastAsiaTheme="minorEastAsia"/>
                <w:lang w:eastAsia="pt-BR"/>
              </w:rPr>
              <w:t xml:space="preserve"> Crachá de identiﬁcação, em plástico rígido, contendo logomarca da empresa, foto e nome completo do funcionário.</w:t>
            </w:r>
          </w:p>
        </w:tc>
        <w:tc>
          <w:tcPr>
            <w:tcW w:w="2393" w:type="dxa"/>
            <w:vAlign w:val="center"/>
          </w:tcPr>
          <w:p>
            <w:pPr>
              <w:jc w:val="center"/>
              <w:rPr>
                <w:rFonts w:ascii="Carlito" w:hAnsi="Carlito" w:cs="Carlito" w:eastAsiaTheme="minorEastAsia"/>
                <w:lang w:eastAsia="pt-BR"/>
              </w:rPr>
            </w:pPr>
            <w:r>
              <w:rPr>
                <w:rFonts w:ascii="Carlito" w:hAnsi="Carlito" w:cs="Carlito" w:eastAsiaTheme="minorEastAsia"/>
                <w:lang w:eastAsia="pt-BR"/>
              </w:rPr>
              <w:t>1 (um)</w:t>
            </w:r>
          </w:p>
        </w:tc>
      </w:tr>
    </w:tbl>
    <w:p>
      <w:pPr>
        <w:spacing w:before="120" w:after="120" w:line="276" w:lineRule="auto"/>
        <w:ind w:left="425"/>
        <w:jc w:val="both"/>
        <w:rPr>
          <w:rFonts w:ascii="Carlito" w:hAnsi="Carlito" w:cs="Carlito"/>
          <w:bCs/>
          <w:color w:val="000000"/>
          <w:sz w:val="24"/>
        </w:rPr>
      </w:pP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 uniforme será adequado às condições climáticas do lugar em que o vigilante prestar serviço, de modo a não prejudicar o perfeito exercício de suas atividades profissionais.</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 modelo de uniforme dos vigilantes não será aprovado quando semelhante aos utilizados pelas Forças Armadas e Forças Auxiliares.</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Os postos de serviço deverão possuir, necessariamente, local adequado para as refeições e armários para a guarda de uniformes.</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Não haverá distinção entre o uniforme utilizado pela profissional do sexo feminino e pelo profissional do sexo masculino, exceto em caso de gravidez.</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No caso de empregada gestante, os uniformes deverão ser apropriados para a situação, substituindo-os sempre que estiverem apertados.</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 fornecimento dos uniformes deverá ser efetivado da seguinte forma:</w:t>
      </w:r>
    </w:p>
    <w:p>
      <w:pPr>
        <w:pStyle w:val="18"/>
        <w:numPr>
          <w:ilvl w:val="2"/>
          <w:numId w:val="2"/>
        </w:numPr>
        <w:spacing w:before="120" w:after="120" w:line="276" w:lineRule="auto"/>
        <w:ind w:left="1134" w:firstLine="0"/>
        <w:contextualSpacing w:val="0"/>
        <w:jc w:val="both"/>
        <w:rPr>
          <w:rFonts w:ascii="Carlito" w:hAnsi="Carlito" w:cs="Carlito"/>
          <w:bCs/>
          <w:sz w:val="24"/>
        </w:rPr>
      </w:pPr>
      <w:r>
        <w:rPr>
          <w:rFonts w:ascii="Carlito" w:hAnsi="Carlito" w:cs="Carlito"/>
          <w:bCs/>
          <w:sz w:val="24"/>
        </w:rPr>
        <w:t>2 (dois) conjuntos completos ao empregado no início da execução do contrato, devendo ser substituído 01 (um) conjunto completo de uniforme a cada 06 (seis) meses, ou a qualquer época, no prazo máximo de 72 (setenta e duas) horas, após comunicação escrita da Contratante, sempre que não atendam as condições mínimas de apresentação;</w:t>
      </w:r>
    </w:p>
    <w:p>
      <w:pPr>
        <w:numPr>
          <w:ilvl w:val="1"/>
          <w:numId w:val="2"/>
        </w:numPr>
        <w:spacing w:before="120" w:after="120" w:line="276" w:lineRule="auto"/>
        <w:ind w:left="425" w:firstLine="0"/>
        <w:jc w:val="both"/>
        <w:rPr>
          <w:rFonts w:ascii="Carlito" w:hAnsi="Carlito" w:cs="Carlito"/>
          <w:bCs/>
          <w:color w:val="000000"/>
          <w:sz w:val="24"/>
        </w:rPr>
      </w:pPr>
      <w:r>
        <w:rPr>
          <w:rFonts w:ascii="Carlito" w:hAnsi="Carlito" w:cs="Carlito"/>
          <w:bCs/>
          <w:color w:val="000000"/>
          <w:sz w:val="24"/>
        </w:rPr>
        <w:t>Os uniformes deverão ser entregues mediante recibo, cuja cópia, devidamente acompanhada do original para conferência, deverá ser enviada ao servidor responsável pela fiscalização do contrato.</w:t>
      </w:r>
    </w:p>
    <w:p>
      <w:pPr>
        <w:pStyle w:val="33"/>
        <w:rPr>
          <w:rFonts w:ascii="Carlito" w:hAnsi="Carlito" w:cs="Carlito"/>
          <w:sz w:val="24"/>
          <w:szCs w:val="24"/>
        </w:rPr>
      </w:pPr>
      <w:r>
        <w:rPr>
          <w:rFonts w:ascii="Carlito" w:hAnsi="Carlito" w:cs="Carlito"/>
          <w:sz w:val="24"/>
          <w:szCs w:val="24"/>
          <w:lang w:eastAsia="en-US"/>
        </w:rPr>
        <w:t>OBRIGAÇÕES DA CONTRATANTE</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Pagar à Contratada o valor resultante da prestação do serviço, no prazo e condições estabelecidas neste Termo de Referência;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Efetuar as retenções tributárias devidas sobre o valor da Nota Fiscal/Fatura da contratada, no que couber, em conformidade com o item 6 do Anexo XI da IN SEGES/MP n. 5/2017.</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Não praticar atos de ingerência na administração da Contratada, tais como:</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direcionar a contratação de pessoas para trabalhar nas empresas Contratadas;</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considerar os trabalhadores da Contratada como colaboradores eventuais do próprio órgão ou entidade responsável pela contratação, especialmente para efeito de concessão de diárias e passagens.</w:t>
      </w:r>
    </w:p>
    <w:p>
      <w:pPr>
        <w:pStyle w:val="18"/>
        <w:numPr>
          <w:ilvl w:val="1"/>
          <w:numId w:val="2"/>
        </w:numPr>
        <w:spacing w:before="120" w:after="120" w:line="276" w:lineRule="auto"/>
        <w:ind w:left="425" w:firstLine="0"/>
        <w:contextualSpacing w:val="0"/>
        <w:jc w:val="both"/>
        <w:rPr>
          <w:rFonts w:ascii="Carlito" w:hAnsi="Carlito" w:cs="Carlito"/>
          <w:color w:val="000000"/>
          <w:sz w:val="24"/>
        </w:rPr>
      </w:pPr>
      <w:r>
        <w:rPr>
          <w:rFonts w:ascii="Carlito" w:hAnsi="Carlito" w:cs="Carlito"/>
          <w:color w:val="000000"/>
          <w:sz w:val="24"/>
        </w:rPr>
        <w:t xml:space="preserve">fiscalizar mensalmente, por amostragem, o cumprimento das obrigações trabalhistas, previdenciárias e para com o FGTS, especialmente: </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A concessão de férias remuneradas e o pagamento do respectivo adicional, bem como de auxílio-transporte, auxílio-alimentação e auxílio-saúde, quando for devido;</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 xml:space="preserve">O recolhimento das contribuições previdenciárias e do FGTS dos empregados que efetivamente participem da execução dos serviços contratados, a fim de verificar qualquer irregularidade; </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 xml:space="preserve">O pagamento de obrigações trabalhistas e previdenciárias dos empregados dispensados até a data da extinção do contrato. </w:t>
      </w:r>
    </w:p>
    <w:p>
      <w:pPr>
        <w:pStyle w:val="18"/>
        <w:numPr>
          <w:ilvl w:val="1"/>
          <w:numId w:val="2"/>
        </w:numPr>
        <w:spacing w:before="120" w:after="120" w:line="276" w:lineRule="auto"/>
        <w:ind w:left="425" w:firstLine="0"/>
        <w:contextualSpacing w:val="0"/>
        <w:jc w:val="both"/>
        <w:rPr>
          <w:rFonts w:ascii="Carlito" w:hAnsi="Carlito" w:cs="Carlito"/>
          <w:color w:val="000000"/>
          <w:sz w:val="24"/>
        </w:rPr>
      </w:pPr>
      <w:r>
        <w:rPr>
          <w:rFonts w:ascii="Carlito" w:hAnsi="Carlito" w:cs="Carlito"/>
          <w:color w:val="000000"/>
          <w:sz w:val="24"/>
        </w:rPr>
        <w:t xml:space="preserve">Analisar os termos de rescisão dos contratos de trabalho do pessoal empregado na prestação dos serviços no prazo de 30 (trinta) dias, prorrogável por igual período, após a extinção ou rescisão do contrato. </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sz w:val="24"/>
        </w:rPr>
        <w:t xml:space="preserve">Fornecer por escrito as informações necessárias para o desenvolvimento dos serviços objeto </w:t>
      </w:r>
      <w:r>
        <w:rPr>
          <w:rFonts w:ascii="Carlito" w:hAnsi="Carlito" w:cs="Carlito"/>
          <w:color w:val="000000"/>
          <w:sz w:val="24"/>
        </w:rPr>
        <w:t>do contrato;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Realizar avaliações periódicas da qualidade dos serviços, após seu recebimento;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Cientificar o órgão de representação judicial da Advocacia-Geral da União para adoção das medidas cabíveis quando do descumprimento das obrigações pela Contratada; </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Arquivar, entre outros documentos, projetos, </w:t>
      </w:r>
      <w:r>
        <w:rPr>
          <w:rFonts w:ascii="Carlito" w:hAnsi="Carlito" w:cs="Carlito"/>
          <w:i/>
          <w:color w:val="000000"/>
          <w:sz w:val="24"/>
        </w:rPr>
        <w:t>"as built</w:t>
      </w:r>
      <w:r>
        <w:rPr>
          <w:rFonts w:ascii="Carlito" w:hAnsi="Carlito" w:cs="Carlito"/>
          <w:color w:val="000000"/>
          <w:sz w:val="24"/>
        </w:rPr>
        <w:t>", especificações técnicas, orçamentos, termos de recebimento, contratos e aditamentos, relatórios de inspeções técnicas após o recebimento do serviço e notificações expedidas;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Fiscalizar o cumprimento dos requisitos legais, quando a contratada houver se beneficiado da preferência estabelecida pelo art. 3º, § 5º, da Lei nº 8.666, de 1993.</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pStyle w:val="33"/>
        <w:rPr>
          <w:rFonts w:ascii="Carlito" w:hAnsi="Carlito" w:cs="Carlito"/>
          <w:sz w:val="24"/>
          <w:szCs w:val="24"/>
        </w:rPr>
      </w:pPr>
      <w:r>
        <w:rPr>
          <w:rFonts w:ascii="Carlito" w:hAnsi="Carlito" w:cs="Carlito"/>
          <w:sz w:val="24"/>
          <w:szCs w:val="24"/>
        </w:rPr>
        <w:t>OBRIGAÇÕES DA CONTRATADA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Manter a execução do serviço nos horários fixados pela Administração. </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Vedar a utilização, na execução dos serviços, de empregado que seja familiar de agente público ocupante de cargo em comissão ou função de confiança no órgão Contratante, nos termos do artigo 7° do Decreto n° 7.203, de 2010;</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Disponibilizar à Contratante os empregados devidamente uniformizados e identificados por meio de crachá, além de provê-los com os Equipamentos de Proteção Individual - EPI, quando for o caso;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Fornecer os uniformes a serem utilizados por seus empregados, conforme disposto neste Termo de Referência, sem repassar quaisquer custos a estes;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As empresas contratadas que sejam regidas pela Consolidação das Leis do Trabalho (CLT) deverão apresentar a seguinte documentação no primeiro mês de prestação dos serviços, conforme alínea "g" do item 10.1 do Anexo VIII-B da IN SEGES/MP  n. 5/2017:</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Carteira de Trabalho e Previdência Social (CTPS) dos empregados admitidos e dos responsáveis técnicos pela execução dos serviços, quando for o caso, devidamente assinada pela contratada; e</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exames médicos admissionais dos empregados da contratada que prestarão os serviços;</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declaração de responsabilidade exclusiva da contratada sobre a quitação dos encargos trabalhistas e sociais decorrentes do contrato;</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Apresentar relação mensal dos empregados que expressamente optarem por não receber o vale transporte.</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n. 5/2017;</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Substituir, no prazo de </w:t>
      </w:r>
      <w:r>
        <w:rPr>
          <w:rFonts w:ascii="Carlito" w:hAnsi="Carlito" w:cs="Carlito"/>
          <w:b/>
          <w:i/>
          <w:sz w:val="24"/>
        </w:rPr>
        <w:t>2 (duas) horas</w:t>
      </w:r>
      <w:r>
        <w:rPr>
          <w:rFonts w:ascii="Carlito" w:hAnsi="Carlito" w:cs="Carlito"/>
          <w:color w:val="000000"/>
          <w:sz w:val="24"/>
        </w:rPr>
        <w:t xml:space="preserve">, em caso de eventual ausência, tais como faltas e licenças, o empregado posto a serviço da Contratante, devendo identificar previamente o respectivo substituto ao Fiscal do Contrato; </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spacing w:before="120" w:after="120" w:line="276" w:lineRule="auto"/>
        <w:ind w:left="708" w:firstLine="708"/>
        <w:jc w:val="both"/>
        <w:rPr>
          <w:rFonts w:ascii="Carlito" w:hAnsi="Carlito" w:cs="Carlito"/>
          <w:color w:val="000000"/>
          <w:sz w:val="24"/>
        </w:rPr>
      </w:pPr>
      <w:r>
        <w:rPr>
          <w:rFonts w:ascii="Carlito" w:hAnsi="Carlito" w:cs="Carlito"/>
          <w:color w:val="000000"/>
          <w:sz w:val="24"/>
        </w:rPr>
        <w:t>13.12.1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Não permitir que o empregado designado para trabalhar em um turno preste seus serviços no turno imediatamente subsequente;</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Instruir seus empregados quanto à necessidade de acatar as Normas Internas da Administração;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viabilizar a emissão do cartão cidadão pela Caixa Econômica Federal para todos os empregados, no prazo máximo de 60 (sessenta) dias, contados do início da prestação dos serviços ou da admissão do empregado;</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 xml:space="preserve"> oferecer todos os meios necessários aos seus empregados para a obtenção de extratos de recolhimentos de seus direitos sociais, preferencialmente por meio eletrônico, quando disponível.</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Manter preposto nos locais de prestação de serviço, aceito pela Administração, para representá-la na execução do contrato;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Relatar à Contratante toda e qualquer irregularidade verificada no decorrer da prestação dos serviços;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numPr>
          <w:ilvl w:val="2"/>
          <w:numId w:val="2"/>
        </w:numPr>
        <w:spacing w:before="120" w:after="120" w:line="276" w:lineRule="auto"/>
        <w:ind w:left="1134" w:firstLine="0"/>
        <w:jc w:val="both"/>
        <w:rPr>
          <w:rFonts w:ascii="Carlito" w:hAnsi="Carlito" w:cs="Carlito"/>
          <w:color w:val="000000"/>
          <w:sz w:val="24"/>
        </w:rPr>
      </w:pPr>
      <w:r>
        <w:rPr>
          <w:rFonts w:ascii="Carlito" w:hAnsi="Carlito" w:cs="Carlito"/>
          <w:color w:val="000000"/>
          <w:sz w:val="24"/>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numPr>
          <w:ilvl w:val="3"/>
          <w:numId w:val="2"/>
        </w:numPr>
        <w:spacing w:before="120" w:after="120" w:line="276" w:lineRule="auto"/>
        <w:ind w:left="1701" w:firstLine="0"/>
        <w:jc w:val="both"/>
        <w:rPr>
          <w:rFonts w:ascii="Carlito" w:hAnsi="Carlito" w:cs="Carlito"/>
          <w:color w:val="000000"/>
          <w:sz w:val="24"/>
        </w:rPr>
      </w:pPr>
      <w:r>
        <w:rPr>
          <w:rFonts w:ascii="Carlito" w:hAnsi="Carlito" w:cs="Carlito"/>
          <w:color w:val="000000"/>
          <w:sz w:val="24"/>
        </w:rPr>
        <w:t>O sindicato representante da categoria do trabalhador deverá ser notificado pela contratante para acompanhar o pagamento das respectivas verbas.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 Manter durante toda a vigência do contrato, em compatibilidade com as obrigações assumidas, todas as condições de habilitação e qualificação exigidas na licitação;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Guardar sigilo sobre todas as informações obtidas em decorrência do cumprimento do contrato;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Não beneficiar-se da condição de optante pelo Simples Nacional</w:t>
      </w:r>
      <w:r>
        <w:rPr>
          <w:rFonts w:ascii="Carlito" w:hAnsi="Carlito" w:cs="Carlito"/>
          <w:sz w:val="24"/>
          <w:lang w:eastAsia="en-US"/>
        </w:rPr>
        <w:t xml:space="preserve">, salvo as exceções previstas no § 5º-C do art. 18 da Lei Complementar no 123, de 14 de dezembro de 2006; </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Comunicar formalmente à Receita Federal a assinatura do contrato de prestação de serviços mediante cessão de mão de obra, </w:t>
      </w:r>
      <w:r>
        <w:rPr>
          <w:rFonts w:ascii="Carlito" w:hAnsi="Carlito" w:cs="Carlito"/>
          <w:sz w:val="24"/>
          <w:lang w:eastAsia="en-US"/>
        </w:rPr>
        <w:t xml:space="preserve">salvo as exceções previstas no § 5º-C do art. 18 da Lei Complementar no 123, de 14 de dezembro de 2006, </w:t>
      </w:r>
      <w:r>
        <w:rPr>
          <w:rFonts w:ascii="Carlito" w:hAnsi="Carlito" w:cs="Carlito"/>
          <w:color w:val="000000"/>
          <w:sz w:val="24"/>
        </w:rPr>
        <w:t>para fins de exclusão obrigatória do Simples Nacional a contar do mês seguinte ao da contratação, conforme previsão do art.17, XII, art.30, §1º, II e do art. 31, II, todos da LC 123, de 2006.</w:t>
      </w:r>
    </w:p>
    <w:p>
      <w:pPr>
        <w:pStyle w:val="18"/>
        <w:numPr>
          <w:ilvl w:val="2"/>
          <w:numId w:val="2"/>
        </w:numPr>
        <w:spacing w:before="120" w:after="120" w:line="276" w:lineRule="auto"/>
        <w:ind w:left="1134" w:firstLine="0"/>
        <w:contextualSpacing w:val="0"/>
        <w:jc w:val="both"/>
        <w:rPr>
          <w:rFonts w:ascii="Carlito" w:hAnsi="Carlito" w:cs="Carlito"/>
          <w:color w:val="000000"/>
          <w:sz w:val="24"/>
        </w:rPr>
      </w:pPr>
      <w:r>
        <w:rPr>
          <w:rFonts w:ascii="Carlito" w:hAnsi="Carlito" w:cs="Carlito"/>
          <w:color w:val="000000"/>
          <w:sz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Comunicar ao Fiscal do contrato, no prazo de 24 (vinte e quatro) horas, qualquer ocorrência anormal ou acidente que se verifique no local dos serviços.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sz w:val="24"/>
        </w:rPr>
        <w:t>Prestar todo esclarecimento ou informação solicitada pela Contratante ou por seus prepostos, garantindo-lhes o acesso, a qualquer tempo, ao local dos trabalhos, bem como aos documentos relativos à execução do serviço.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sz w:val="24"/>
        </w:rPr>
        <w:t>Prestar todo esclarecimento ou informação solicitada pela Contratante ou por seus prepostos, garantindo-lhes o acesso, a qualquer tempo, ao local dos trabalhos, bem como aos documentos relativos à execução do serviço.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Paralisar, por determinação da Contratante, qualquer atividade que não esteja sendo executada de acordo com a boa técnica ou que ponha em risco a segurança de pessoas ou bens de terceiros.</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Promover a guarda, manutenção e vigilância de materiais, ferramentas, e tudo o que for necessário à execução dos serviços, durante a vigência do contrato.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Promover a organização técnica e administrativa dos serviços, de modo a conduzi-los eficaz e eficientemente, de acordo com os documentos e especificações que integram este Termo de Referência, no prazo determinado.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Conduzir os trabalhos com estrita observância às normas da legislação pertinente, cumprindo as determinações dos Poderes Públicos, mantendo sempre limpo o local dos serviços e nas melhores condições de segurança, higiene e disciplina.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Submeter previamente, por escrito, à Contratante, para análise e aprovação, qualquer mudança no método de execução do serviço que fuja das especificações constantes deste Termo de Referência.</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 xml:space="preserve"> Manter durante toda a vigência do contrato, em compatibilidade com as obrigações assumidas, todas as condições de habilitação e qualificação exigidas na licitação;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Guardar sigilo sobre todas as informações obtidas em decorrência do cumprimento do contrato;</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numPr>
          <w:ilvl w:val="1"/>
          <w:numId w:val="2"/>
        </w:numPr>
        <w:spacing w:before="120" w:after="120" w:line="276" w:lineRule="auto"/>
        <w:ind w:left="425" w:firstLine="0"/>
        <w:jc w:val="both"/>
        <w:rPr>
          <w:rFonts w:ascii="Carlito" w:hAnsi="Carlito" w:cs="Carlito"/>
          <w:color w:val="000000"/>
          <w:sz w:val="24"/>
        </w:rPr>
      </w:pPr>
      <w:r>
        <w:rPr>
          <w:rFonts w:ascii="Carlito" w:hAnsi="Carlito" w:cs="Carlito"/>
          <w:color w:val="000000"/>
          <w:sz w:val="24"/>
        </w:rPr>
        <w:t>Cumprir, além dos postulados legais vigentes de âmbito federal, estadual ou municipal, as normas de segurança da Contratante;</w:t>
      </w:r>
    </w:p>
    <w:p>
      <w:pPr>
        <w:numPr>
          <w:ilvl w:val="1"/>
          <w:numId w:val="2"/>
        </w:numPr>
        <w:spacing w:before="120" w:after="120" w:line="276" w:lineRule="auto"/>
        <w:ind w:left="425" w:firstLine="0"/>
        <w:jc w:val="both"/>
        <w:rPr>
          <w:rFonts w:ascii="Carlito" w:hAnsi="Carlito" w:cs="Carlito"/>
          <w:sz w:val="24"/>
        </w:rPr>
      </w:pPr>
      <w:r>
        <w:rPr>
          <w:rFonts w:ascii="Carlito" w:hAnsi="Carlito" w:cs="Carlito"/>
          <w:color w:val="000000"/>
          <w:sz w:val="24"/>
        </w:rPr>
        <w:t xml:space="preserve">Prestar os serviços dentro dos parâmetros e rotinas estabelecidos, fornecendo todos os materiais, equipamentos e utensílios em quantidade, qualidade e tecnologia adequadas, com a </w:t>
      </w:r>
      <w:r>
        <w:rPr>
          <w:rFonts w:ascii="Carlito" w:hAnsi="Carlito" w:cs="Carlito"/>
          <w:sz w:val="24"/>
        </w:rPr>
        <w:t>observância às recomendações aceitas pela boa técnica, normas e legislação;</w:t>
      </w:r>
    </w:p>
    <w:p>
      <w:pPr>
        <w:numPr>
          <w:ilvl w:val="1"/>
          <w:numId w:val="2"/>
        </w:numPr>
        <w:spacing w:before="120" w:after="120" w:line="276" w:lineRule="auto"/>
        <w:ind w:left="425" w:firstLine="0"/>
        <w:jc w:val="both"/>
        <w:rPr>
          <w:rFonts w:ascii="Carlito" w:hAnsi="Carlito" w:cs="Carlito"/>
          <w:sz w:val="24"/>
        </w:rPr>
      </w:pPr>
      <w:r>
        <w:rPr>
          <w:rFonts w:ascii="Carlito" w:hAnsi="Carlito" w:cs="Carlito"/>
          <w:sz w:val="24"/>
        </w:rPr>
        <w:t>Assegurar à CONTRATANTE, em conformidade com o previsto no subitem 6.1, “a”e “b”, do Anexo VII – F da Instrução Normativa SEGES/MP nº 5, de 25/05/2017:</w:t>
      </w:r>
    </w:p>
    <w:p>
      <w:pPr>
        <w:pStyle w:val="18"/>
        <w:numPr>
          <w:ilvl w:val="2"/>
          <w:numId w:val="25"/>
        </w:numPr>
        <w:spacing w:before="120" w:after="120" w:line="276" w:lineRule="auto"/>
        <w:jc w:val="both"/>
        <w:rPr>
          <w:rFonts w:ascii="Carlito" w:hAnsi="Carlito" w:cs="Carlito"/>
          <w:sz w:val="24"/>
        </w:rPr>
      </w:pPr>
      <w:r>
        <w:rPr>
          <w:rFonts w:ascii="Carlito" w:hAnsi="Carlito" w:cs="Carlito"/>
          <w:sz w:val="24"/>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18"/>
        <w:numPr>
          <w:ilvl w:val="2"/>
          <w:numId w:val="25"/>
        </w:numPr>
        <w:spacing w:line="276" w:lineRule="auto"/>
        <w:ind w:left="1134" w:hanging="426"/>
        <w:jc w:val="both"/>
        <w:rPr>
          <w:rFonts w:ascii="Carlito" w:hAnsi="Carlito" w:cs="Carlito"/>
          <w:sz w:val="24"/>
        </w:rPr>
      </w:pPr>
      <w:r>
        <w:rPr>
          <w:rFonts w:ascii="Carlito" w:hAnsi="Carlito" w:cs="Carlito"/>
          <w:sz w:val="24"/>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18"/>
        <w:spacing w:line="276" w:lineRule="auto"/>
        <w:ind w:left="426"/>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 xml:space="preserve">DA SUBCONTRATAÇÃO  </w:t>
      </w:r>
    </w:p>
    <w:p>
      <w:pPr>
        <w:pStyle w:val="18"/>
        <w:numPr>
          <w:ilvl w:val="1"/>
          <w:numId w:val="26"/>
        </w:numPr>
        <w:spacing w:line="276" w:lineRule="auto"/>
        <w:jc w:val="both"/>
        <w:rPr>
          <w:rFonts w:ascii="Carlito" w:hAnsi="Carlito" w:cs="Carlito"/>
          <w:b/>
          <w:sz w:val="24"/>
        </w:rPr>
      </w:pPr>
      <w:r>
        <w:rPr>
          <w:rFonts w:ascii="Carlito" w:hAnsi="Carlito" w:cs="Carlito"/>
          <w:sz w:val="24"/>
        </w:rPr>
        <w:t>Não será admitida a subcontratação do objeto licitatório.</w:t>
      </w:r>
    </w:p>
    <w:p>
      <w:pPr>
        <w:pStyle w:val="18"/>
        <w:spacing w:line="276" w:lineRule="auto"/>
        <w:ind w:left="1037"/>
        <w:jc w:val="both"/>
        <w:rPr>
          <w:rFonts w:ascii="Carlito" w:hAnsi="Carlito" w:cs="Carlito"/>
          <w:b/>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ALTERAÇÃO SUBJETIVA</w:t>
      </w:r>
    </w:p>
    <w:p>
      <w:pPr>
        <w:pStyle w:val="18"/>
        <w:numPr>
          <w:ilvl w:val="1"/>
          <w:numId w:val="26"/>
        </w:numPr>
        <w:spacing w:line="276" w:lineRule="auto"/>
        <w:jc w:val="both"/>
        <w:rPr>
          <w:rFonts w:ascii="Carlito" w:hAnsi="Carlito" w:cs="Carlito"/>
          <w:b/>
          <w:sz w:val="24"/>
        </w:rPr>
      </w:pPr>
      <w:r>
        <w:rPr>
          <w:rFonts w:ascii="Carlito" w:hAnsi="Carlito" w:cs="Carlito"/>
          <w:sz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18"/>
        <w:spacing w:line="276" w:lineRule="auto"/>
        <w:ind w:left="1037"/>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 xml:space="preserve">CONTROLE E FISCALIZAÇÃO DA EXECUÇÃO </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 xml:space="preserve">Quando a contratação exigir fiscalização setorial, o órgão ou entidade deverá designar representantes nesses locais para atuarem como fiscais setoriais. </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18"/>
        <w:numPr>
          <w:ilvl w:val="0"/>
          <w:numId w:val="27"/>
        </w:numPr>
        <w:spacing w:before="120" w:after="120" w:line="276" w:lineRule="auto"/>
        <w:jc w:val="both"/>
        <w:rPr>
          <w:rFonts w:ascii="Carlito" w:hAnsi="Carlito" w:cs="Carlito"/>
          <w:sz w:val="24"/>
          <w:lang w:eastAsia="en-US"/>
        </w:rPr>
      </w:pPr>
      <w:r>
        <w:rPr>
          <w:rFonts w:ascii="Carlito" w:hAnsi="Carlito" w:cs="Carlito"/>
          <w:sz w:val="24"/>
          <w:lang w:eastAsia="en-US"/>
        </w:rPr>
        <w:t xml:space="preserve">no primeiro mês da prestação dos serviços, a CONTRATADA deverá apresentar a seguinte documentação: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a.2. Carteira de Trabalho e Previdência Social (CTPS) dos empregados admitidos e dos responsáveis técnicos pela execução dos serviços, quando for o caso, devidamente assinada pela CONTRATADA; e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a.3. exames médicos admissionais dos empregados da CONTRATADA que prestarão os serviços.  </w:t>
      </w:r>
    </w:p>
    <w:p>
      <w:pPr>
        <w:pStyle w:val="18"/>
        <w:spacing w:before="120" w:after="120" w:line="276" w:lineRule="auto"/>
        <w:ind w:left="708"/>
        <w:jc w:val="both"/>
        <w:rPr>
          <w:rFonts w:ascii="Carlito" w:hAnsi="Carlito" w:cs="Carlito"/>
          <w:sz w:val="24"/>
          <w:lang w:eastAsia="en-US"/>
        </w:rPr>
      </w:pPr>
    </w:p>
    <w:p>
      <w:pPr>
        <w:pStyle w:val="18"/>
        <w:numPr>
          <w:ilvl w:val="0"/>
          <w:numId w:val="27"/>
        </w:numPr>
        <w:spacing w:before="120" w:after="120" w:line="276" w:lineRule="auto"/>
        <w:jc w:val="both"/>
        <w:rPr>
          <w:rFonts w:ascii="Carlito" w:hAnsi="Carlito" w:cs="Carlito"/>
          <w:sz w:val="24"/>
          <w:lang w:eastAsia="en-US"/>
        </w:rPr>
      </w:pPr>
      <w:r>
        <w:rPr>
          <w:rFonts w:ascii="Carlito" w:hAnsi="Carlito" w:cs="Carlito"/>
          <w:sz w:val="24"/>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b.1. Certidão Negativa de Débitos relativos a Créditos Tributários Federais e à Dívida Ativa da União (CND);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b.2. certidões que comprovem a regularidade perante as Fazendas Estadual, Distrital e Municipal do domicílio ou sede do contratado;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b.3. Certidão de Regularidade do FGTS (CRF); e  </w:t>
      </w:r>
    </w:p>
    <w:p>
      <w:pPr>
        <w:pStyle w:val="18"/>
        <w:spacing w:before="120" w:after="120" w:line="276" w:lineRule="auto"/>
        <w:ind w:left="708"/>
        <w:jc w:val="both"/>
        <w:rPr>
          <w:rFonts w:ascii="Carlito" w:hAnsi="Carlito" w:cs="Carlito"/>
          <w:sz w:val="24"/>
          <w:lang w:eastAsia="en-US"/>
        </w:rPr>
      </w:pPr>
      <w:r>
        <w:rPr>
          <w:rFonts w:ascii="Carlito" w:hAnsi="Carlito" w:cs="Carlito"/>
          <w:sz w:val="24"/>
          <w:lang w:eastAsia="en-US"/>
        </w:rPr>
        <w:t xml:space="preserve">b.4. Certidão Negativa de Débitos Trabalhistas (CNDT).  </w:t>
      </w:r>
    </w:p>
    <w:p>
      <w:pPr>
        <w:pStyle w:val="18"/>
        <w:spacing w:before="120" w:after="120" w:line="276" w:lineRule="auto"/>
        <w:ind w:left="708"/>
        <w:jc w:val="both"/>
        <w:rPr>
          <w:rFonts w:ascii="Carlito" w:hAnsi="Carlito" w:cs="Carlito"/>
          <w:sz w:val="24"/>
          <w:lang w:eastAsia="en-US"/>
        </w:rPr>
      </w:pPr>
    </w:p>
    <w:p>
      <w:pPr>
        <w:pStyle w:val="18"/>
        <w:numPr>
          <w:ilvl w:val="0"/>
          <w:numId w:val="27"/>
        </w:numPr>
        <w:spacing w:before="120" w:after="120" w:line="276" w:lineRule="auto"/>
        <w:jc w:val="both"/>
        <w:rPr>
          <w:rFonts w:ascii="Carlito" w:hAnsi="Carlito" w:cs="Carlito"/>
          <w:sz w:val="24"/>
          <w:lang w:eastAsia="en-US"/>
        </w:rPr>
      </w:pPr>
      <w:r>
        <w:rPr>
          <w:rFonts w:ascii="Carlito" w:hAnsi="Carlito" w:cs="Carlito"/>
          <w:sz w:val="24"/>
          <w:lang w:eastAsia="en-US"/>
        </w:rPr>
        <w:t xml:space="preserve">entrega, quando solicitado pela CONTRATANTE, de quaisquer dos seguintes documentos: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c.1. extrato da conta do INSS e do FGTS de qualquer empregado, a critério da CONTRATANTE;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c.2. cópia da folha de pagamento analítica de qualquer mês da prestação dos serviços, em que conste como tomador CONTRATANTE;</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c.3. cópia dos contracheques dos empregados relativos a qualquer mês da prestação dos serviços ou, ainda, quando necessário, cópia de recibos de depósitos bancários;  </w:t>
      </w:r>
    </w:p>
    <w:p>
      <w:pPr>
        <w:pStyle w:val="18"/>
        <w:spacing w:before="120" w:after="120" w:line="276" w:lineRule="auto"/>
        <w:ind w:left="709"/>
        <w:jc w:val="both"/>
        <w:rPr>
          <w:rFonts w:ascii="Carlito" w:hAnsi="Carlito" w:cs="Carlito"/>
          <w:sz w:val="24"/>
          <w:lang w:eastAsia="en-US"/>
        </w:rPr>
      </w:pP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c.5. comprovantes de realização de eventuais cursos de treinamento e reciclagem que forem exigidos por lei ou pelo contrato.  </w:t>
      </w:r>
    </w:p>
    <w:p>
      <w:pPr>
        <w:pStyle w:val="18"/>
        <w:spacing w:before="120" w:after="120" w:line="276" w:lineRule="auto"/>
        <w:ind w:left="284" w:firstLine="73"/>
        <w:jc w:val="both"/>
        <w:rPr>
          <w:rFonts w:ascii="Carlito" w:hAnsi="Carlito" w:cs="Carlito"/>
          <w:sz w:val="24"/>
          <w:lang w:eastAsia="en-US"/>
        </w:rPr>
      </w:pP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d) entrega de cópia da documentação abaixo relacionada, quando da extinção ou rescisão do contrato, após o último mês de prestação dos serviços, no prazo definido no contrato: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d.1. termos de rescisão dos contratos de trabalho dos empregados prestadores de serviço, devidamente homologados, quando exigível pelo sindicato da categoria;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d.2. guias de recolhimento da contribuição previdenciária e do FGTS, referentes às rescisões contratuais;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d.3. extratos dos depósitos efetuados nas contas vinculadas individuais do FGTS de cada empregado dispensado;  </w:t>
      </w:r>
    </w:p>
    <w:p>
      <w:pPr>
        <w:pStyle w:val="18"/>
        <w:spacing w:before="120" w:after="120" w:line="276" w:lineRule="auto"/>
        <w:ind w:left="709"/>
        <w:jc w:val="both"/>
        <w:rPr>
          <w:rFonts w:ascii="Carlito" w:hAnsi="Carlito" w:cs="Carlito"/>
          <w:sz w:val="24"/>
          <w:lang w:eastAsia="en-US"/>
        </w:rPr>
      </w:pPr>
      <w:r>
        <w:rPr>
          <w:rFonts w:ascii="Carlito" w:hAnsi="Carlito" w:cs="Carlito"/>
          <w:sz w:val="24"/>
          <w:lang w:eastAsia="en-US"/>
        </w:rPr>
        <w:t xml:space="preserve">d.4. exames médicos demissionais dos empregados dispensados.  </w:t>
      </w:r>
    </w:p>
    <w:p>
      <w:pPr>
        <w:pStyle w:val="18"/>
        <w:spacing w:before="120" w:after="120" w:line="276" w:lineRule="auto"/>
        <w:ind w:left="284" w:firstLine="73"/>
        <w:jc w:val="both"/>
        <w:rPr>
          <w:rFonts w:ascii="Carlito" w:hAnsi="Carlito" w:cs="Carlito"/>
          <w:b/>
          <w:sz w:val="24"/>
          <w:lang w:eastAsia="en-US"/>
        </w:rPr>
      </w:pP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A CONTRATANTE deverá analisar a documentação solicitada na alínea “d” acima no prazo de 30 (trinta) dias após o recebimento dos documentos, prorrogáveis por mais 30 (trinta) dias, justificadamente.</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No caso de sociedades diversas, tais como as Organizações Sociais, será exigida a comprovação de atendimento a eventuais obrigações decorrentes da legislação que rege as respectivas organizações.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Sempre que houver admissão de novos empregados pela contratada, os documentos elencados no subitem 16.7 acima deverão ser apresentados.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Em caso de indício de irregularidade no recolhimento das contribuições previdenciárias, os fiscais ou gestores do contrato deverão oficiar à Receita Federal do Brasil (RFB).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Em caso de indício de irregularidade no recolhimento da contribuição para o FGTS, os fiscais ou gestores do contrato deverão oficiar ao Ministério do Trabalho.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O descumprimento das obrigações trabalhistas ou a não manutenção das condições de habilitação pela CONTRATADA poderá dar ensejo à rescisão contratual, sem prejuízo das demais sanções.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A CONTRATANTE poderá conceder prazo para que a CONTRATADA regularize suas obrigações trabalhistas ou suas condições de habilitação, sob pena de rescisão contratual, quando não identificar má-fé ou a incapacidade de correção.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Além das disposições acima citadas, a fiscalização administrativa observará, ainda, as seguintes diretrizes: </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Fiscalização inicial (no momento em que a prestação de serviços é iniciada):</w:t>
      </w:r>
    </w:p>
    <w:p>
      <w:pPr>
        <w:spacing w:before="100" w:beforeAutospacing="1" w:after="100" w:afterAutospacing="1"/>
        <w:ind w:left="1418"/>
        <w:jc w:val="both"/>
        <w:rPr>
          <w:rFonts w:ascii="Carlito" w:hAnsi="Carlito" w:cs="Carlito"/>
          <w:sz w:val="24"/>
        </w:rPr>
      </w:pPr>
      <w:r>
        <w:rPr>
          <w:rFonts w:ascii="Carlito" w:hAnsi="Carlito" w:cs="Carlito"/>
          <w:sz w:val="24"/>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spacing w:before="100" w:beforeAutospacing="1" w:after="100" w:afterAutospacing="1"/>
        <w:ind w:left="1418"/>
        <w:jc w:val="both"/>
        <w:rPr>
          <w:rFonts w:ascii="Carlito" w:hAnsi="Carlito" w:cs="Carlito"/>
          <w:sz w:val="24"/>
        </w:rPr>
      </w:pPr>
      <w:r>
        <w:rPr>
          <w:rFonts w:ascii="Carlito" w:hAnsi="Carlito" w:cs="Carlito"/>
          <w:sz w:val="24"/>
        </w:rPr>
        <w:t>b) Todas as anotações contidas na CTPS dos empregados serão conferidas, a fim de que se possa verificar se as informações nelas inseridas coincidem com as informações fornecidas pela CONTRATADA e pelo empregado;</w:t>
      </w:r>
    </w:p>
    <w:p>
      <w:pPr>
        <w:spacing w:before="100" w:beforeAutospacing="1" w:after="100" w:afterAutospacing="1"/>
        <w:ind w:left="1418"/>
        <w:jc w:val="both"/>
        <w:rPr>
          <w:rFonts w:ascii="Carlito" w:hAnsi="Carlito" w:cs="Carlito"/>
          <w:sz w:val="24"/>
        </w:rPr>
      </w:pPr>
      <w:r>
        <w:rPr>
          <w:rFonts w:ascii="Carlito" w:hAnsi="Carlito" w:cs="Carlito"/>
          <w:sz w:val="24"/>
        </w:rPr>
        <w:t>c) O número de terceirizados por função deve coincidir com o previsto no contrato administrativo;</w:t>
      </w:r>
    </w:p>
    <w:p>
      <w:pPr>
        <w:spacing w:before="100" w:beforeAutospacing="1" w:after="100" w:afterAutospacing="1"/>
        <w:ind w:left="1418"/>
        <w:jc w:val="both"/>
        <w:rPr>
          <w:rFonts w:ascii="Carlito" w:hAnsi="Carlito" w:cs="Carlito"/>
          <w:sz w:val="24"/>
        </w:rPr>
      </w:pPr>
      <w:r>
        <w:rPr>
          <w:rFonts w:ascii="Carlito" w:hAnsi="Carlito" w:cs="Carlito"/>
          <w:sz w:val="24"/>
        </w:rPr>
        <w:t>d) O salário não pode ser inferior ao previsto no contrato administrativo e na Convenção Coletiva de Trabalho da Categoria (CCT);</w:t>
      </w:r>
    </w:p>
    <w:p>
      <w:pPr>
        <w:spacing w:before="100" w:beforeAutospacing="1" w:after="100" w:afterAutospacing="1"/>
        <w:ind w:left="1418"/>
        <w:jc w:val="both"/>
        <w:rPr>
          <w:rFonts w:ascii="Carlito" w:hAnsi="Carlito" w:cs="Carlito"/>
          <w:sz w:val="24"/>
        </w:rPr>
      </w:pPr>
      <w:r>
        <w:rPr>
          <w:rFonts w:ascii="Carlito" w:hAnsi="Carlito" w:cs="Carlito"/>
          <w:sz w:val="24"/>
        </w:rPr>
        <w:t>e) Serão consultadas eventuais obrigações adicionais constantes na CCT para a CONTRATADA;</w:t>
      </w:r>
    </w:p>
    <w:p>
      <w:pPr>
        <w:spacing w:before="100" w:beforeAutospacing="1" w:after="100" w:afterAutospacing="1"/>
        <w:ind w:left="1418"/>
        <w:jc w:val="both"/>
        <w:rPr>
          <w:rFonts w:ascii="Carlito" w:hAnsi="Carlito" w:cs="Carlito"/>
          <w:sz w:val="24"/>
        </w:rPr>
      </w:pPr>
      <w:r>
        <w:rPr>
          <w:rFonts w:ascii="Carlito" w:hAnsi="Carlito" w:cs="Carlito"/>
          <w:sz w:val="24"/>
        </w:rPr>
        <w:t>f) Será verificada a existência de condições insalubres ou de periculosidade no local de trabalho que obriguem a empresa a fornecer determinados Equipamentos de Proteção Individual (EPI).</w:t>
      </w:r>
    </w:p>
    <w:p>
      <w:pPr>
        <w:spacing w:before="100" w:beforeAutospacing="1" w:after="100" w:afterAutospacing="1"/>
        <w:ind w:left="1418"/>
        <w:jc w:val="both"/>
        <w:rPr>
          <w:rFonts w:ascii="Carlito" w:hAnsi="Carlito" w:cs="Carlito"/>
          <w:sz w:val="24"/>
        </w:rPr>
      </w:pPr>
      <w:r>
        <w:rPr>
          <w:rFonts w:ascii="Carlito" w:hAnsi="Carlito" w:cs="Carlito"/>
          <w:sz w:val="24"/>
        </w:rPr>
        <w:t>g) No primeiro mês da prestação dos serviços, a contratada deverá apresentar a seguinte documentação:</w:t>
      </w:r>
    </w:p>
    <w:p>
      <w:pPr>
        <w:spacing w:before="100" w:beforeAutospacing="1" w:after="100" w:afterAutospacing="1"/>
        <w:ind w:left="1418"/>
        <w:jc w:val="both"/>
        <w:rPr>
          <w:rFonts w:ascii="Carlito" w:hAnsi="Carlito" w:cs="Carlito"/>
          <w:sz w:val="24"/>
        </w:rPr>
      </w:pPr>
      <w:r>
        <w:rPr>
          <w:rFonts w:ascii="Carlito" w:hAnsi="Carlito" w:cs="Carlito"/>
          <w:sz w:val="24"/>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spacing w:before="100" w:beforeAutospacing="1" w:after="100" w:afterAutospacing="1"/>
        <w:ind w:left="1418"/>
        <w:jc w:val="both"/>
        <w:rPr>
          <w:rFonts w:ascii="Carlito" w:hAnsi="Carlito" w:cs="Carlito"/>
          <w:sz w:val="24"/>
        </w:rPr>
      </w:pPr>
      <w:r>
        <w:rPr>
          <w:rFonts w:ascii="Carlito" w:hAnsi="Carlito" w:cs="Carlito"/>
          <w:sz w:val="24"/>
        </w:rPr>
        <w:t>g.2. CTPS dos empregados admitidos e dos responsáveis técnicos pela execução dos serviços, quando for o caso, devidamente assinadas pela contratada;</w:t>
      </w:r>
    </w:p>
    <w:p>
      <w:pPr>
        <w:spacing w:before="100" w:beforeAutospacing="1" w:after="100" w:afterAutospacing="1"/>
        <w:ind w:left="1418"/>
        <w:jc w:val="both"/>
        <w:rPr>
          <w:rFonts w:ascii="Carlito" w:hAnsi="Carlito" w:cs="Carlito"/>
          <w:sz w:val="24"/>
        </w:rPr>
      </w:pPr>
      <w:r>
        <w:rPr>
          <w:rFonts w:ascii="Carlito" w:hAnsi="Carlito" w:cs="Carlito"/>
          <w:sz w:val="24"/>
        </w:rPr>
        <w:t>g.3. exames médicos admissionais dos empregados da contratada que prestarão os serviços; e</w:t>
      </w:r>
    </w:p>
    <w:p>
      <w:pPr>
        <w:spacing w:before="100" w:beforeAutospacing="1" w:after="100" w:afterAutospacing="1"/>
        <w:ind w:left="1418"/>
        <w:jc w:val="both"/>
        <w:rPr>
          <w:rFonts w:ascii="Carlito" w:hAnsi="Carlito" w:cs="Carlito"/>
          <w:sz w:val="24"/>
        </w:rPr>
      </w:pPr>
      <w:r>
        <w:rPr>
          <w:rFonts w:ascii="Carlito" w:hAnsi="Carlito" w:cs="Carlito"/>
          <w:sz w:val="24"/>
        </w:rPr>
        <w:t>g.4. declaração de responsabilidade exclusiva da contratada sobre a quitação dos encargos trabalhistas e sociais decorrentes do contrato.</w:t>
      </w:r>
    </w:p>
    <w:p>
      <w:pPr>
        <w:pStyle w:val="18"/>
        <w:numPr>
          <w:ilvl w:val="2"/>
          <w:numId w:val="26"/>
        </w:numPr>
        <w:spacing w:line="276" w:lineRule="auto"/>
        <w:jc w:val="both"/>
        <w:rPr>
          <w:rFonts w:ascii="Carlito" w:hAnsi="Carlito" w:cs="Carlito"/>
          <w:sz w:val="24"/>
        </w:rPr>
      </w:pPr>
      <w:r>
        <w:rPr>
          <w:rFonts w:ascii="Carlito" w:hAnsi="Carlito" w:cs="Carlito"/>
          <w:sz w:val="24"/>
        </w:rPr>
        <w:t>Fiscalização mensal (a ser feita antes do pagamento da fatura):</w:t>
      </w:r>
    </w:p>
    <w:p>
      <w:pPr>
        <w:spacing w:before="100" w:beforeAutospacing="1" w:after="100" w:afterAutospacing="1"/>
        <w:ind w:left="709"/>
        <w:jc w:val="both"/>
        <w:rPr>
          <w:rFonts w:ascii="Carlito" w:hAnsi="Carlito" w:cs="Carlito"/>
          <w:sz w:val="24"/>
        </w:rPr>
      </w:pPr>
      <w:r>
        <w:rPr>
          <w:rFonts w:ascii="Carlito" w:hAnsi="Carlito" w:cs="Carlito"/>
          <w:sz w:val="24"/>
        </w:rPr>
        <w:t>a) Deve ser feita a retenção da contribuição previdenciária no valor de 11% (onze por cento) sobre o valor da fatura e dos impostos incidentes sobre a prestação do serviço;</w:t>
      </w:r>
    </w:p>
    <w:p>
      <w:pPr>
        <w:spacing w:before="100" w:beforeAutospacing="1" w:after="100" w:afterAutospacing="1"/>
        <w:ind w:left="709"/>
        <w:jc w:val="both"/>
        <w:rPr>
          <w:rFonts w:ascii="Carlito" w:hAnsi="Carlito" w:cs="Carlito"/>
          <w:sz w:val="24"/>
        </w:rPr>
      </w:pPr>
      <w:r>
        <w:rPr>
          <w:rFonts w:ascii="Carlito" w:hAnsi="Carlito" w:cs="Carlito"/>
          <w:sz w:val="24"/>
        </w:rPr>
        <w:t>b) Deve ser consultada a situação da empresa junto ao SICAF;</w:t>
      </w:r>
    </w:p>
    <w:p>
      <w:pPr>
        <w:spacing w:before="100" w:beforeAutospacing="1" w:after="100" w:afterAutospacing="1"/>
        <w:ind w:left="709"/>
        <w:jc w:val="both"/>
        <w:rPr>
          <w:rFonts w:ascii="Carlito" w:hAnsi="Carlito" w:cs="Carlito"/>
          <w:sz w:val="24"/>
        </w:rPr>
      </w:pPr>
      <w:r>
        <w:rPr>
          <w:rFonts w:ascii="Carlito" w:hAnsi="Carlito" w:cs="Carlito"/>
          <w:sz w:val="24"/>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spacing w:before="100" w:beforeAutospacing="1" w:after="100" w:afterAutospacing="1"/>
        <w:ind w:left="709"/>
        <w:jc w:val="both"/>
        <w:rPr>
          <w:rFonts w:ascii="Carlito" w:hAnsi="Carlito" w:cs="Carlito"/>
          <w:sz w:val="24"/>
        </w:rPr>
      </w:pPr>
      <w:r>
        <w:rPr>
          <w:rFonts w:ascii="Carlito" w:hAnsi="Carlito" w:cs="Carlito"/>
          <w:sz w:val="24"/>
        </w:rPr>
        <w:t>d) Deverá ser exigida, quando couber, comprovação de que a empresa mantém reserva de cargos para pessoa com deficiência ou para reabilitado da Previdência Social, conforme disposto no art. 66-A da Lei nº 8.666, de 1993.</w:t>
      </w:r>
    </w:p>
    <w:p>
      <w:pPr>
        <w:pStyle w:val="18"/>
        <w:numPr>
          <w:ilvl w:val="2"/>
          <w:numId w:val="26"/>
        </w:numPr>
        <w:spacing w:line="276" w:lineRule="auto"/>
        <w:jc w:val="both"/>
        <w:rPr>
          <w:rFonts w:ascii="Carlito" w:hAnsi="Carlito" w:cs="Carlito"/>
          <w:sz w:val="24"/>
        </w:rPr>
      </w:pPr>
      <w:r>
        <w:rPr>
          <w:rFonts w:ascii="Carlito" w:hAnsi="Carlito" w:cs="Carlito"/>
          <w:sz w:val="24"/>
        </w:rPr>
        <w:t>Fiscalização diária:</w:t>
      </w:r>
    </w:p>
    <w:p>
      <w:pPr>
        <w:spacing w:before="100" w:beforeAutospacing="1" w:after="100" w:afterAutospacing="1"/>
        <w:ind w:left="709"/>
        <w:jc w:val="both"/>
        <w:rPr>
          <w:rFonts w:ascii="Carlito" w:hAnsi="Carlito" w:cs="Carlito"/>
          <w:sz w:val="24"/>
        </w:rPr>
      </w:pPr>
      <w:r>
        <w:rPr>
          <w:rFonts w:ascii="Carlito" w:hAnsi="Carlito" w:cs="Carlito"/>
          <w:sz w:val="24"/>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spacing w:before="100" w:beforeAutospacing="1" w:after="100" w:afterAutospacing="1"/>
        <w:ind w:left="709"/>
        <w:jc w:val="both"/>
        <w:rPr>
          <w:rFonts w:ascii="Carlito" w:hAnsi="Carlito" w:cs="Carlito"/>
          <w:sz w:val="24"/>
        </w:rPr>
      </w:pPr>
      <w:r>
        <w:rPr>
          <w:rFonts w:ascii="Carlito" w:hAnsi="Carlito" w:cs="Carlito"/>
          <w:sz w:val="24"/>
        </w:rPr>
        <w:t>b) Toda e qualquer alteração na forma de prestação do serviço, como a negociação de folgas ou a compensação de jornada, deve ser evitada, uma vez que essa conduta é exclusiva da CONTRATADA.</w:t>
      </w:r>
    </w:p>
    <w:p>
      <w:pPr>
        <w:spacing w:before="100" w:beforeAutospacing="1" w:after="100" w:afterAutospacing="1"/>
        <w:ind w:left="709"/>
        <w:jc w:val="both"/>
        <w:rPr>
          <w:rFonts w:ascii="Carlito" w:hAnsi="Carlito" w:cs="Carlito"/>
          <w:sz w:val="24"/>
        </w:rPr>
      </w:pPr>
      <w:r>
        <w:rPr>
          <w:rFonts w:ascii="Carlito" w:hAnsi="Carlito" w:cs="Carlito"/>
          <w:sz w:val="24"/>
        </w:rPr>
        <w:t>c) Devem ser conferidos, por amostragem, diariamente, os empregados terceirizados que estão prestando serviços e em quais funções, e se estão cumprindo a jornada de trabalho.</w:t>
      </w:r>
    </w:p>
    <w:p>
      <w:pPr>
        <w:pStyle w:val="18"/>
        <w:numPr>
          <w:ilvl w:val="1"/>
          <w:numId w:val="26"/>
        </w:numPr>
        <w:spacing w:line="276" w:lineRule="auto"/>
        <w:jc w:val="both"/>
        <w:rPr>
          <w:rFonts w:ascii="Carlito" w:hAnsi="Carlito" w:cs="Carlito"/>
          <w:sz w:val="24"/>
        </w:rPr>
      </w:pPr>
      <w:r>
        <w:rPr>
          <w:rFonts w:ascii="Carlito" w:hAnsi="Carlito" w:cs="Carlito"/>
          <w:sz w:val="24"/>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18"/>
        <w:numPr>
          <w:ilvl w:val="2"/>
          <w:numId w:val="26"/>
        </w:numPr>
        <w:spacing w:line="276" w:lineRule="auto"/>
        <w:jc w:val="both"/>
        <w:rPr>
          <w:rFonts w:ascii="Carlito" w:hAnsi="Carlito" w:cs="Carlito"/>
          <w:sz w:val="24"/>
        </w:rPr>
      </w:pPr>
      <w:r>
        <w:rPr>
          <w:rFonts w:ascii="Carlito" w:hAnsi="Carlito" w:cs="Carlito"/>
          <w:sz w:val="24"/>
        </w:rPr>
        <w:t>O gestor deverá verificar a necessidade de se proceder a repactuação do contrato, inclusive quanto à necessidade de solicitação da contratada.</w:t>
      </w:r>
    </w:p>
    <w:p>
      <w:pPr>
        <w:pStyle w:val="18"/>
        <w:numPr>
          <w:ilvl w:val="1"/>
          <w:numId w:val="26"/>
        </w:numPr>
        <w:spacing w:line="276" w:lineRule="auto"/>
        <w:jc w:val="both"/>
        <w:rPr>
          <w:rFonts w:ascii="Carlito" w:hAnsi="Carlito" w:cs="Carlito"/>
          <w:sz w:val="24"/>
        </w:rPr>
      </w:pPr>
      <w:r>
        <w:rPr>
          <w:rFonts w:ascii="Carlito" w:hAnsi="Carlito" w:cs="Carlito"/>
          <w:sz w:val="24"/>
        </w:rPr>
        <w:t>A CONTRATANTE deverá solicitar, por amostragem, aos empregados, seus extratos da conta do FGTS e que verifiquem se as contribuições previdenciárias e do FGTS estão sendo recolhidas em seus nomes.</w:t>
      </w:r>
    </w:p>
    <w:p>
      <w:pPr>
        <w:pStyle w:val="18"/>
        <w:numPr>
          <w:ilvl w:val="2"/>
          <w:numId w:val="26"/>
        </w:numPr>
        <w:spacing w:line="276" w:lineRule="auto"/>
        <w:jc w:val="both"/>
        <w:rPr>
          <w:rFonts w:ascii="Carlito" w:hAnsi="Carlito" w:cs="Carlito"/>
          <w:sz w:val="24"/>
        </w:rPr>
      </w:pPr>
      <w:r>
        <w:rPr>
          <w:rFonts w:ascii="Carlito" w:hAnsi="Carlito" w:cs="Carlito"/>
          <w:sz w:val="24"/>
        </w:rPr>
        <w:t>Ao final de um ano, todos os empregados devem ter seus extratos avaliados.</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CONTRATADA deverá entregar, no prazo de </w:t>
      </w:r>
      <w:r>
        <w:rPr>
          <w:rFonts w:ascii="Carlito" w:hAnsi="Carlito" w:cs="Carlito"/>
          <w:b/>
          <w:i/>
          <w:sz w:val="24"/>
        </w:rPr>
        <w:t>15 (quinze) dias</w:t>
      </w:r>
      <w:r>
        <w:rPr>
          <w:rFonts w:ascii="Carlito" w:hAnsi="Carlito" w:cs="Carlito"/>
          <w:sz w:val="24"/>
        </w:rPr>
        <w:t>, quando solicitado pela CONTRATANTE quaisquer dos seguintes documentos:</w:t>
      </w:r>
    </w:p>
    <w:p>
      <w:pPr>
        <w:spacing w:before="100" w:beforeAutospacing="1" w:after="100" w:afterAutospacing="1"/>
        <w:ind w:left="567"/>
        <w:jc w:val="both"/>
        <w:rPr>
          <w:rFonts w:ascii="Carlito" w:hAnsi="Carlito" w:cs="Carlito"/>
          <w:sz w:val="24"/>
        </w:rPr>
      </w:pPr>
      <w:r>
        <w:rPr>
          <w:rFonts w:ascii="Carlito" w:hAnsi="Carlito" w:cs="Carlito"/>
          <w:sz w:val="24"/>
        </w:rPr>
        <w:t>a) extrato da conta do INSS e do FGTS de qualquer empregado, a critério da CONTRATANTE;</w:t>
      </w:r>
    </w:p>
    <w:p>
      <w:pPr>
        <w:spacing w:before="100" w:beforeAutospacing="1" w:after="100" w:afterAutospacing="1"/>
        <w:ind w:left="567"/>
        <w:jc w:val="both"/>
        <w:rPr>
          <w:rFonts w:ascii="Carlito" w:hAnsi="Carlito" w:cs="Carlito"/>
          <w:sz w:val="24"/>
        </w:rPr>
      </w:pPr>
      <w:r>
        <w:rPr>
          <w:rFonts w:ascii="Carlito" w:hAnsi="Carlito" w:cs="Carlito"/>
          <w:sz w:val="24"/>
        </w:rPr>
        <w:t>b) cópia da folha de pagamento analítica de qualquer mês da prestação dos serviços, em que conste como tomador a CONTRATANTE;</w:t>
      </w:r>
    </w:p>
    <w:p>
      <w:pPr>
        <w:spacing w:before="100" w:beforeAutospacing="1" w:after="100" w:afterAutospacing="1"/>
        <w:ind w:left="567"/>
        <w:jc w:val="both"/>
        <w:rPr>
          <w:rFonts w:ascii="Carlito" w:hAnsi="Carlito" w:cs="Carlito"/>
          <w:sz w:val="24"/>
        </w:rPr>
      </w:pPr>
      <w:r>
        <w:rPr>
          <w:rFonts w:ascii="Carlito" w:hAnsi="Carlito" w:cs="Carlito"/>
          <w:sz w:val="24"/>
        </w:rPr>
        <w:t>c) cópia dos contracheques assinados dos empregados relativos a qualquer mês da prestação dos serviços ou, ainda, quando necessário, cópia de recibos de depósitos bancários; e</w:t>
      </w:r>
    </w:p>
    <w:p>
      <w:pPr>
        <w:spacing w:before="100" w:beforeAutospacing="1" w:after="100" w:afterAutospacing="1"/>
        <w:ind w:left="567"/>
        <w:jc w:val="both"/>
        <w:rPr>
          <w:rFonts w:ascii="Carlito" w:hAnsi="Carlito" w:cs="Carlito"/>
          <w:sz w:val="24"/>
        </w:rPr>
      </w:pPr>
      <w:r>
        <w:rPr>
          <w:rFonts w:ascii="Carlito" w:hAnsi="Carlito" w:cs="Carlito"/>
          <w:sz w:val="24"/>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18"/>
        <w:numPr>
          <w:ilvl w:val="1"/>
          <w:numId w:val="26"/>
        </w:numPr>
        <w:spacing w:line="276" w:lineRule="auto"/>
        <w:jc w:val="both"/>
        <w:rPr>
          <w:rFonts w:ascii="Carlito" w:hAnsi="Carlito" w:cs="Carlito"/>
          <w:sz w:val="24"/>
        </w:rPr>
      </w:pPr>
      <w:r>
        <w:rPr>
          <w:rFonts w:ascii="Carlito" w:hAnsi="Carlito" w:cs="Carlito"/>
          <w:sz w:val="24"/>
        </w:rPr>
        <w:t>A fiscalização técnica dos contratos avaliará constantemente a execução do objeto e utilizará o Instrumento de Medição de Resultado (IMR), conforme modelo previsto no Anexo I - A, ou outro instrumento substituto para aferição da qualidade da prestação dos serviços, devendo haver o redimensionamento no pagamento com base nos indicadores estabelecidos, sempre que a CONTRATADA:</w:t>
      </w:r>
    </w:p>
    <w:p>
      <w:pPr>
        <w:spacing w:before="100" w:beforeAutospacing="1" w:after="100" w:afterAutospacing="1"/>
        <w:ind w:left="709"/>
        <w:jc w:val="both"/>
        <w:rPr>
          <w:rFonts w:ascii="Carlito" w:hAnsi="Carlito" w:cs="Carlito"/>
          <w:sz w:val="24"/>
        </w:rPr>
      </w:pPr>
      <w:r>
        <w:rPr>
          <w:rFonts w:ascii="Carlito" w:hAnsi="Carlito" w:cs="Carlito"/>
          <w:sz w:val="24"/>
        </w:rPr>
        <w:t>a) não produzir os resultados, deixar de executar, ou não executar com a qualidade mínima exigida as atividades contratadas; ou</w:t>
      </w:r>
    </w:p>
    <w:p>
      <w:pPr>
        <w:spacing w:before="100" w:beforeAutospacing="1" w:after="100" w:afterAutospacing="1"/>
        <w:ind w:left="709"/>
        <w:jc w:val="both"/>
        <w:rPr>
          <w:rFonts w:ascii="Carlito" w:hAnsi="Carlito" w:cs="Carlito"/>
          <w:sz w:val="24"/>
        </w:rPr>
      </w:pPr>
      <w:r>
        <w:rPr>
          <w:rFonts w:ascii="Carlito" w:hAnsi="Carlito" w:cs="Carlito"/>
          <w:sz w:val="24"/>
        </w:rPr>
        <w:t>b) deixar de utilizar materiais e recursos humanos exigidos para a execução do serviço, ou utilizá-los com qualidade ou quantidade inferior à demandada.</w:t>
      </w:r>
    </w:p>
    <w:p>
      <w:pPr>
        <w:pStyle w:val="18"/>
        <w:numPr>
          <w:ilvl w:val="2"/>
          <w:numId w:val="26"/>
        </w:numPr>
        <w:spacing w:line="276" w:lineRule="auto"/>
        <w:jc w:val="both"/>
        <w:rPr>
          <w:rFonts w:ascii="Carlito" w:hAnsi="Carlito" w:cs="Carlito"/>
          <w:sz w:val="24"/>
        </w:rPr>
      </w:pPr>
      <w:r>
        <w:rPr>
          <w:rFonts w:ascii="Carlito" w:hAnsi="Carlito" w:cs="Carlito"/>
          <w:sz w:val="24"/>
        </w:rPr>
        <w:t>A utilização do IMR não impede a aplicação concomitante de outros mecanismos para a avaliação da prestação dos serviços.</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fiscal técnico deverá apresentar ao preposto da CONTRATADA a avaliação da execução do objeto ou, se for o caso, a avaliação de desempenho e qualidade da prestação dos serviços realizada.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Em hipótese alguma, será admitido que a própria CONTRATADA materialize a avaliação de desempenho e qualidade da prestação dos serviços realizada.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fiscal técnico poderá realizar avaliação diária, semanal ou mensal, desde que o período escolhido seja suficiente para avaliar ou, se for o caso, aferir o desempenho e qualidade da prestação dos serviços. </w:t>
      </w:r>
    </w:p>
    <w:p>
      <w:pPr>
        <w:pStyle w:val="18"/>
        <w:numPr>
          <w:ilvl w:val="1"/>
          <w:numId w:val="26"/>
        </w:numPr>
        <w:spacing w:line="276" w:lineRule="auto"/>
        <w:jc w:val="both"/>
        <w:rPr>
          <w:rFonts w:ascii="Carlito" w:hAnsi="Carlito" w:cs="Carlito"/>
          <w:sz w:val="24"/>
        </w:rPr>
      </w:pPr>
      <w:r>
        <w:rPr>
          <w:rFonts w:ascii="Carlito" w:hAnsi="Carlito" w:cs="Carlito"/>
          <w:sz w:val="24"/>
        </w:rPr>
        <w:t>O representante da Contratante deverá ter a qualificação necessária para o acompanhamento e controle da execução dos serviços e do contrato.</w:t>
      </w:r>
    </w:p>
    <w:p>
      <w:pPr>
        <w:pStyle w:val="18"/>
        <w:numPr>
          <w:ilvl w:val="1"/>
          <w:numId w:val="26"/>
        </w:numPr>
        <w:spacing w:line="276" w:lineRule="auto"/>
        <w:jc w:val="both"/>
        <w:rPr>
          <w:rFonts w:ascii="Carlito" w:hAnsi="Carlito" w:cs="Carlito"/>
          <w:sz w:val="24"/>
        </w:rPr>
      </w:pPr>
      <w:r>
        <w:rPr>
          <w:rFonts w:ascii="Carlito" w:hAnsi="Carlito" w:cs="Carlito"/>
          <w:sz w:val="24"/>
        </w:rPr>
        <w:t>A verificação da adequação da prestação do serviço deverá ser realizada com base nos critérios previstos neste Termo de Referência.</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O sindicato representante da categoria do trabalhador deverá ser notificado pela CONTRATANTE para acompanhar o pagamento das verbas mencionadas.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Tais pagamentos não configuram vínculo empregatício ou implicam a assunção de responsabilidade por quaisquer obrigações dele decorrentes entre a contratante e os empregados da contratada.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18"/>
        <w:numPr>
          <w:ilvl w:val="1"/>
          <w:numId w:val="26"/>
        </w:numPr>
        <w:spacing w:line="276" w:lineRule="auto"/>
        <w:jc w:val="both"/>
        <w:rPr>
          <w:rFonts w:ascii="Carlito" w:hAnsi="Carlito" w:cs="Carlito"/>
          <w:sz w:val="24"/>
        </w:rPr>
      </w:pPr>
      <w:r>
        <w:rPr>
          <w:rFonts w:ascii="Carlito" w:hAnsi="Carlito" w:cs="Carlito"/>
          <w:sz w:val="24"/>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pPr>
        <w:pStyle w:val="18"/>
        <w:numPr>
          <w:ilvl w:val="1"/>
          <w:numId w:val="26"/>
        </w:numPr>
        <w:spacing w:line="276" w:lineRule="auto"/>
        <w:jc w:val="both"/>
        <w:rPr>
          <w:rFonts w:ascii="Carlito" w:hAnsi="Carlito" w:cs="Carlito"/>
          <w:sz w:val="24"/>
        </w:rPr>
      </w:pPr>
      <w:r>
        <w:rPr>
          <w:rFonts w:ascii="Carlito" w:hAnsi="Carlito" w:cs="Carlito"/>
          <w:sz w:val="24"/>
        </w:rPr>
        <w:t>As disposições previstas neste Termo de Referência não excluem o disposto no Anexo VIII da Instrução Normativa SLTI/MP nº 05, de 2017, aplicável no que for pertinente à contratação.</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pPr>
        <w:pStyle w:val="18"/>
        <w:spacing w:line="276" w:lineRule="auto"/>
        <w:ind w:left="1037"/>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DO RECEBIMENTO E ACEITAÇÃO DO OBJETO</w:t>
      </w:r>
    </w:p>
    <w:p>
      <w:pPr>
        <w:pStyle w:val="18"/>
        <w:numPr>
          <w:ilvl w:val="1"/>
          <w:numId w:val="26"/>
        </w:numPr>
        <w:spacing w:line="276" w:lineRule="auto"/>
        <w:jc w:val="both"/>
        <w:rPr>
          <w:rFonts w:ascii="Carlito" w:hAnsi="Carlito" w:cs="Carlito"/>
          <w:sz w:val="24"/>
        </w:rPr>
      </w:pPr>
      <w:r>
        <w:rPr>
          <w:rFonts w:ascii="Carlito" w:hAnsi="Carlito" w:cs="Carlito"/>
          <w:sz w:val="24"/>
        </w:rPr>
        <w:t>A emissão da Nota Fiscal/Fatura deve ser precedida do recebimento definitivo dos serviços, nos termos abaixo.</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No prazo de até </w:t>
      </w:r>
      <w:r>
        <w:rPr>
          <w:rFonts w:ascii="Carlito" w:hAnsi="Carlito" w:cs="Carlito"/>
          <w:b/>
          <w:i/>
          <w:sz w:val="24"/>
        </w:rPr>
        <w:t>5 (cinco) dias corridos</w:t>
      </w:r>
      <w:r>
        <w:rPr>
          <w:rFonts w:ascii="Carlito" w:hAnsi="Carlito" w:cs="Carlito"/>
          <w:color w:val="FF0000"/>
          <w:sz w:val="24"/>
        </w:rPr>
        <w:t xml:space="preserve"> </w:t>
      </w:r>
      <w:r>
        <w:rPr>
          <w:rFonts w:ascii="Carlito" w:hAnsi="Carlito" w:cs="Carlito"/>
          <w:sz w:val="24"/>
        </w:rPr>
        <w:t xml:space="preserve">do adimplemento da parcela, a CONTRATADA deverá entregar toda a documentação comprobatória do cumprimento da obrigação contratual;  </w:t>
      </w:r>
    </w:p>
    <w:p>
      <w:pPr>
        <w:pStyle w:val="18"/>
        <w:numPr>
          <w:ilvl w:val="1"/>
          <w:numId w:val="26"/>
        </w:numPr>
        <w:spacing w:line="276" w:lineRule="auto"/>
        <w:jc w:val="both"/>
        <w:rPr>
          <w:rFonts w:ascii="Carlito" w:hAnsi="Carlito" w:cs="Carlito"/>
          <w:sz w:val="24"/>
        </w:rPr>
      </w:pPr>
      <w:r>
        <w:rPr>
          <w:rFonts w:ascii="Carlito" w:hAnsi="Carlito" w:cs="Carlito"/>
          <w:sz w:val="24"/>
        </w:rPr>
        <w:t>O recebimento provisório será realizado pelo fiscal pela equipe de fiscalização após a entrega da documentação acima, da seguinte forma:</w:t>
      </w:r>
    </w:p>
    <w:p>
      <w:pPr>
        <w:pStyle w:val="18"/>
        <w:numPr>
          <w:ilvl w:val="2"/>
          <w:numId w:val="26"/>
        </w:numPr>
        <w:spacing w:line="276" w:lineRule="auto"/>
        <w:jc w:val="both"/>
        <w:rPr>
          <w:rFonts w:ascii="Carlito" w:hAnsi="Carlito" w:cs="Carlito"/>
          <w:sz w:val="24"/>
        </w:rPr>
      </w:pPr>
      <w:r>
        <w:rPr>
          <w:rFonts w:ascii="Carlito" w:hAnsi="Carlito" w:cs="Carlito"/>
          <w:sz w:val="24"/>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pStyle w:val="18"/>
        <w:numPr>
          <w:ilvl w:val="3"/>
          <w:numId w:val="26"/>
        </w:numPr>
        <w:spacing w:line="276" w:lineRule="auto"/>
        <w:jc w:val="both"/>
        <w:rPr>
          <w:rFonts w:ascii="Carlito" w:hAnsi="Carlito" w:cs="Carlito"/>
          <w:sz w:val="24"/>
        </w:rPr>
      </w:pPr>
      <w:r>
        <w:rPr>
          <w:rFonts w:ascii="Carlito" w:hAnsi="Carlito" w:cs="Carlito"/>
          <w:color w:val="000000"/>
          <w:sz w:val="24"/>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pStyle w:val="18"/>
        <w:numPr>
          <w:ilvl w:val="3"/>
          <w:numId w:val="26"/>
        </w:numPr>
        <w:spacing w:line="276" w:lineRule="auto"/>
        <w:jc w:val="both"/>
        <w:rPr>
          <w:rFonts w:ascii="Carlito" w:hAnsi="Carlito" w:cs="Carlito"/>
          <w:sz w:val="24"/>
        </w:rPr>
      </w:pPr>
      <w:r>
        <w:rPr>
          <w:rFonts w:ascii="Carlito" w:hAnsi="Carlito" w:cs="Carlito"/>
          <w:color w:val="000000"/>
          <w:sz w:val="24"/>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18"/>
        <w:numPr>
          <w:ilvl w:val="3"/>
          <w:numId w:val="26"/>
        </w:numPr>
        <w:spacing w:line="276" w:lineRule="auto"/>
        <w:jc w:val="both"/>
        <w:rPr>
          <w:rFonts w:ascii="Carlito" w:hAnsi="Carlito" w:cs="Carlito"/>
          <w:sz w:val="24"/>
        </w:rPr>
      </w:pPr>
      <w:r>
        <w:rPr>
          <w:rFonts w:ascii="Carlito" w:hAnsi="Carlito" w:cs="Carlito"/>
          <w:color w:val="000000"/>
          <w:sz w:val="24"/>
          <w:lang w:eastAsia="en-US"/>
        </w:rPr>
        <w:t xml:space="preserve">O </w:t>
      </w:r>
      <w:r>
        <w:rPr>
          <w:rFonts w:ascii="Carlito" w:hAnsi="Carlito" w:cs="Carlito"/>
          <w:sz w:val="24"/>
          <w:lang w:eastAsia="en-US"/>
        </w:rPr>
        <w:t>recebimento provisório também ficará sujeito, quando cabível, à conclusão de todos os testes de campo e à entrega dos Manuais e Instruções exigíveis.</w:t>
      </w:r>
    </w:p>
    <w:p>
      <w:pPr>
        <w:pStyle w:val="18"/>
        <w:numPr>
          <w:ilvl w:val="3"/>
          <w:numId w:val="26"/>
        </w:numPr>
        <w:spacing w:line="276" w:lineRule="auto"/>
        <w:jc w:val="both"/>
        <w:rPr>
          <w:rFonts w:ascii="Carlito" w:hAnsi="Carlito" w:cs="Carlito"/>
          <w:sz w:val="24"/>
        </w:rPr>
      </w:pPr>
      <w:r>
        <w:rPr>
          <w:rFonts w:ascii="Carlito" w:hAnsi="Carlito" w:cs="Carlito"/>
          <w:sz w:val="24"/>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pPr>
        <w:pStyle w:val="18"/>
        <w:numPr>
          <w:ilvl w:val="2"/>
          <w:numId w:val="26"/>
        </w:numPr>
        <w:spacing w:line="276" w:lineRule="auto"/>
        <w:jc w:val="both"/>
        <w:rPr>
          <w:rFonts w:ascii="Carlito" w:hAnsi="Carlito" w:cs="Carlito"/>
          <w:sz w:val="24"/>
        </w:rPr>
      </w:pPr>
      <w:r>
        <w:rPr>
          <w:rFonts w:ascii="Carlito" w:hAnsi="Carlito" w:cs="Carlito"/>
          <w:color w:val="000000"/>
          <w:sz w:val="24"/>
          <w:lang w:eastAsia="en-US"/>
        </w:rPr>
        <w:t xml:space="preserve">No prazo de até </w:t>
      </w:r>
      <w:r>
        <w:rPr>
          <w:rFonts w:ascii="Carlito" w:hAnsi="Carlito" w:cs="Carlito"/>
          <w:b/>
          <w:i/>
          <w:sz w:val="24"/>
          <w:lang w:eastAsia="en-US"/>
        </w:rPr>
        <w:t xml:space="preserve">10 (dez) dias corridos </w:t>
      </w:r>
      <w:r>
        <w:rPr>
          <w:rFonts w:ascii="Carlito" w:hAnsi="Carlito" w:cs="Carlito"/>
          <w:color w:val="000000"/>
          <w:sz w:val="24"/>
          <w:lang w:eastAsia="en-US"/>
        </w:rPr>
        <w:t xml:space="preserve">a partir do recebimento dos documentos da CONTRATADA, cada fiscal ou a equipe de fiscalização deverá elaborar Relatório Circunstanciado em consonância com suas atribuições, e encaminhá-lo ao gestor do contrato. </w:t>
      </w:r>
    </w:p>
    <w:p>
      <w:pPr>
        <w:pStyle w:val="18"/>
        <w:numPr>
          <w:ilvl w:val="3"/>
          <w:numId w:val="26"/>
        </w:numPr>
        <w:spacing w:line="276" w:lineRule="auto"/>
        <w:jc w:val="both"/>
        <w:rPr>
          <w:rFonts w:ascii="Carlito" w:hAnsi="Carlito" w:cs="Carlito"/>
          <w:sz w:val="24"/>
        </w:rPr>
      </w:pPr>
      <w:r>
        <w:rPr>
          <w:rFonts w:ascii="Carlito" w:hAnsi="Carlito" w:cs="Carlito"/>
          <w:sz w:val="24"/>
        </w:rPr>
        <w:t xml:space="preserve">quando a fiscalização for exercida por um único servidor, o relatório circunstanciado </w:t>
      </w:r>
      <w:r>
        <w:rPr>
          <w:rFonts w:ascii="Carlito" w:hAnsi="Carlito" w:cs="Carlito"/>
          <w:color w:val="000000"/>
          <w:sz w:val="24"/>
          <w:lang w:eastAsia="en-US"/>
        </w:rPr>
        <w:t>deverá</w:t>
      </w:r>
      <w:r>
        <w:rPr>
          <w:rFonts w:ascii="Carlito" w:hAnsi="Carlito" w:cs="Carlito"/>
          <w:sz w:val="24"/>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18"/>
        <w:numPr>
          <w:ilvl w:val="3"/>
          <w:numId w:val="26"/>
        </w:numPr>
        <w:spacing w:line="276" w:lineRule="auto"/>
        <w:jc w:val="both"/>
        <w:rPr>
          <w:rFonts w:ascii="Carlito" w:hAnsi="Carlito" w:cs="Carlito"/>
          <w:sz w:val="24"/>
        </w:rPr>
      </w:pPr>
      <w:r>
        <w:rPr>
          <w:rFonts w:ascii="Carlito" w:hAnsi="Carlito" w:cs="Carlito"/>
          <w:sz w:val="24"/>
        </w:rPr>
        <w:t xml:space="preserve">Será considerado como ocorrido o recebimento provisório com a entrega do relatório circunstanciado ou, em havendo mais de um a ser feito, com a entrega do último. </w:t>
      </w:r>
    </w:p>
    <w:p>
      <w:pPr>
        <w:pStyle w:val="18"/>
        <w:numPr>
          <w:ilvl w:val="4"/>
          <w:numId w:val="26"/>
        </w:numPr>
        <w:spacing w:line="276" w:lineRule="auto"/>
        <w:jc w:val="both"/>
        <w:rPr>
          <w:rFonts w:ascii="Carlito" w:hAnsi="Carlito" w:cs="Carlito"/>
          <w:sz w:val="24"/>
        </w:rPr>
      </w:pPr>
      <w:r>
        <w:rPr>
          <w:rFonts w:ascii="Carlito" w:hAnsi="Carlito" w:cs="Carlito"/>
          <w:color w:val="000000" w:themeColor="text1"/>
          <w:sz w:val="24"/>
          <w:lang w:eastAsia="en-US"/>
        </w:rPr>
        <w:t>Na hipótese de a verificação a que se refere o parágrafo anterior não ser procedida tempestivamente, reputar-se-á como realizada, consumando-se o recebimento provisório no dia do esgotamento do prazo.</w:t>
      </w:r>
    </w:p>
    <w:p>
      <w:pPr>
        <w:pStyle w:val="18"/>
        <w:numPr>
          <w:ilvl w:val="1"/>
          <w:numId w:val="26"/>
        </w:numPr>
        <w:spacing w:line="276" w:lineRule="auto"/>
        <w:jc w:val="both"/>
        <w:rPr>
          <w:rFonts w:ascii="Carlito" w:hAnsi="Carlito" w:cs="Carlito"/>
          <w:sz w:val="24"/>
        </w:rPr>
      </w:pPr>
      <w:r>
        <w:rPr>
          <w:rFonts w:ascii="Carlito" w:hAnsi="Carlito" w:cs="Carlito"/>
          <w:color w:val="000000"/>
          <w:sz w:val="24"/>
          <w:lang w:eastAsia="en-US"/>
        </w:rPr>
        <w:t xml:space="preserve">No </w:t>
      </w:r>
      <w:r>
        <w:rPr>
          <w:rFonts w:ascii="Carlito" w:hAnsi="Carlito" w:cs="Carlito"/>
          <w:iCs/>
          <w:sz w:val="24"/>
        </w:rPr>
        <w:t>prazo</w:t>
      </w:r>
      <w:r>
        <w:rPr>
          <w:rFonts w:ascii="Carlito" w:hAnsi="Carlito" w:cs="Carlito"/>
          <w:color w:val="000000"/>
          <w:sz w:val="24"/>
          <w:lang w:eastAsia="en-US"/>
        </w:rPr>
        <w:t xml:space="preserve"> de até </w:t>
      </w:r>
      <w:r>
        <w:rPr>
          <w:rFonts w:ascii="Carlito" w:hAnsi="Carlito" w:cs="Carlito"/>
          <w:b/>
          <w:i/>
          <w:sz w:val="24"/>
          <w:lang w:eastAsia="en-US"/>
        </w:rPr>
        <w:t>10 (dez) dias corridos</w:t>
      </w:r>
      <w:r>
        <w:rPr>
          <w:rFonts w:ascii="Carlito" w:hAnsi="Carlito" w:cs="Carlito"/>
          <w:i/>
          <w:color w:val="FF0000"/>
          <w:sz w:val="24"/>
          <w:lang w:eastAsia="en-US"/>
        </w:rPr>
        <w:t xml:space="preserve"> </w:t>
      </w:r>
      <w:r>
        <w:rPr>
          <w:rFonts w:ascii="Carlito" w:hAnsi="Carlito" w:cs="Carlito"/>
          <w:color w:val="000000"/>
          <w:sz w:val="24"/>
          <w:lang w:eastAsia="en-US"/>
        </w:rPr>
        <w:t xml:space="preserve">a partir do recebimento provisório dos serviços, o Gestor do Contrato deverá providenciar o recebimento definitivo, ato que concretiza o ateste da execução dos serviços, obedecendo as seguintes diretrizes: </w:t>
      </w:r>
    </w:p>
    <w:p>
      <w:pPr>
        <w:pStyle w:val="18"/>
        <w:numPr>
          <w:ilvl w:val="2"/>
          <w:numId w:val="26"/>
        </w:numPr>
        <w:spacing w:line="276" w:lineRule="auto"/>
        <w:jc w:val="both"/>
        <w:rPr>
          <w:rFonts w:ascii="Carlito" w:hAnsi="Carlito" w:cs="Carlito"/>
          <w:sz w:val="24"/>
        </w:rPr>
      </w:pPr>
      <w:r>
        <w:rPr>
          <w:rFonts w:ascii="Carlito" w:hAnsi="Carlito" w:cs="Carlito"/>
          <w:color w:val="000000"/>
          <w:sz w:val="24"/>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pStyle w:val="18"/>
        <w:numPr>
          <w:ilvl w:val="2"/>
          <w:numId w:val="26"/>
        </w:numPr>
        <w:spacing w:line="276" w:lineRule="auto"/>
        <w:jc w:val="both"/>
        <w:rPr>
          <w:rFonts w:ascii="Carlito" w:hAnsi="Carlito" w:cs="Carlito"/>
          <w:sz w:val="24"/>
        </w:rPr>
      </w:pPr>
      <w:r>
        <w:rPr>
          <w:rFonts w:ascii="Carlito" w:hAnsi="Carlito" w:cs="Carlito"/>
          <w:color w:val="000000"/>
          <w:sz w:val="24"/>
          <w:lang w:eastAsia="en-US"/>
        </w:rPr>
        <w:t xml:space="preserve">Emitir Termo Circunstanciado para efeito de recebimento definitivo dos serviços prestados, com base nos relatórios e documentações apresentadas; e </w:t>
      </w:r>
    </w:p>
    <w:p>
      <w:pPr>
        <w:pStyle w:val="18"/>
        <w:numPr>
          <w:ilvl w:val="2"/>
          <w:numId w:val="26"/>
        </w:numPr>
        <w:spacing w:line="276" w:lineRule="auto"/>
        <w:jc w:val="both"/>
        <w:rPr>
          <w:rFonts w:ascii="Carlito" w:hAnsi="Carlito" w:cs="Carlito"/>
          <w:sz w:val="24"/>
        </w:rPr>
      </w:pPr>
      <w:r>
        <w:rPr>
          <w:rFonts w:ascii="Carlito" w:hAnsi="Carlito" w:cs="Carlito"/>
          <w:color w:val="000000"/>
          <w:sz w:val="24"/>
          <w:lang w:eastAsia="en-US"/>
        </w:rPr>
        <w:t xml:space="preserve">Comunicar a empresa para que emita a Nota Fiscal ou Fatura, com o valor exato dimensionado pela fiscalização, </w:t>
      </w:r>
      <w:r>
        <w:rPr>
          <w:rFonts w:ascii="Carlito" w:hAnsi="Carlito" w:cs="Carlito"/>
          <w:sz w:val="24"/>
        </w:rPr>
        <w:t>com base no Instrumento de Medição de Resultado (IMR), ou instrumento substituto.</w:t>
      </w:r>
    </w:p>
    <w:p>
      <w:pPr>
        <w:pStyle w:val="18"/>
        <w:numPr>
          <w:ilvl w:val="1"/>
          <w:numId w:val="26"/>
        </w:numPr>
        <w:spacing w:line="276" w:lineRule="auto"/>
        <w:jc w:val="both"/>
        <w:rPr>
          <w:rFonts w:ascii="Carlito" w:hAnsi="Carlito" w:cs="Carlito"/>
          <w:sz w:val="24"/>
        </w:rPr>
      </w:pPr>
      <w:r>
        <w:rPr>
          <w:rFonts w:ascii="Carlito" w:hAnsi="Carlito" w:cs="Carlito"/>
          <w:sz w:val="24"/>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pPr>
        <w:pStyle w:val="18"/>
        <w:numPr>
          <w:ilvl w:val="1"/>
          <w:numId w:val="26"/>
        </w:numPr>
        <w:spacing w:line="276" w:lineRule="auto"/>
        <w:jc w:val="both"/>
        <w:rPr>
          <w:rFonts w:ascii="Carlito" w:hAnsi="Carlito" w:cs="Carlito"/>
          <w:sz w:val="24"/>
        </w:rPr>
      </w:pPr>
      <w:r>
        <w:rPr>
          <w:rFonts w:ascii="Carlito" w:hAnsi="Carlito" w:cs="Carlito"/>
          <w:sz w:val="24"/>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18"/>
        <w:spacing w:line="276" w:lineRule="auto"/>
        <w:ind w:left="1037"/>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DO PAGAMENTO</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pagamento será efetuado pela Contratante no prazo de </w:t>
      </w:r>
      <w:r>
        <w:rPr>
          <w:rFonts w:ascii="Carlito" w:hAnsi="Carlito" w:cs="Carlito"/>
          <w:b/>
          <w:i/>
          <w:sz w:val="24"/>
        </w:rPr>
        <w:t>30 (trinta) dias</w:t>
      </w:r>
      <w:r>
        <w:rPr>
          <w:rFonts w:ascii="Carlito" w:hAnsi="Carlito" w:cs="Carlito"/>
          <w:sz w:val="24"/>
        </w:rPr>
        <w:t xml:space="preserve">, contados do recebimento da Nota Fiscal/Fatura. </w:t>
      </w:r>
    </w:p>
    <w:p>
      <w:pPr>
        <w:pStyle w:val="18"/>
        <w:numPr>
          <w:ilvl w:val="2"/>
          <w:numId w:val="26"/>
        </w:numPr>
        <w:spacing w:line="276" w:lineRule="auto"/>
        <w:jc w:val="both"/>
        <w:rPr>
          <w:rFonts w:ascii="Carlito" w:hAnsi="Carlito" w:cs="Carlito"/>
          <w:sz w:val="24"/>
        </w:rPr>
      </w:pPr>
      <w:r>
        <w:rPr>
          <w:rFonts w:ascii="Carlito" w:hAnsi="Carlito" w:cs="Carlito"/>
          <w:color w:val="000000"/>
          <w:sz w:val="24"/>
          <w:lang w:eastAsia="en-US"/>
        </w:rPr>
        <w:t xml:space="preserve">Os </w:t>
      </w:r>
      <w:r>
        <w:rPr>
          <w:rFonts w:ascii="Carlito" w:hAnsi="Carlito" w:cs="Carlito"/>
          <w:sz w:val="24"/>
          <w:lang w:eastAsia="en-US"/>
        </w:rPr>
        <w:t xml:space="preserve">pagamentos decorrentes de despesas cujos valores não ultrapassem o limite </w:t>
      </w:r>
      <w:r>
        <w:rPr>
          <w:rFonts w:ascii="Carlito" w:hAnsi="Carlito" w:cs="Carlito"/>
          <w:sz w:val="24"/>
        </w:rPr>
        <w:t>de que trata o inciso II do art. 24</w:t>
      </w:r>
      <w:r>
        <w:rPr>
          <w:rFonts w:ascii="Carlito" w:hAnsi="Carlito" w:cs="Carlito"/>
          <w:sz w:val="24"/>
          <w:lang w:eastAsia="en-US"/>
        </w:rPr>
        <w:t xml:space="preserve"> da Lei 8.666, de 1993, deverão ser efetuados no prazo de até 5 (cinco) dias úteis, contados da data da apresentação da Nota Fiscal/Fatura, nos termos do art. 5º, § 3º, da Lei nº 8.666, </w:t>
      </w:r>
      <w:r>
        <w:rPr>
          <w:rFonts w:ascii="Carlito" w:hAnsi="Carlito" w:cs="Carlito"/>
          <w:color w:val="000000"/>
          <w:sz w:val="24"/>
          <w:lang w:eastAsia="en-US"/>
        </w:rPr>
        <w:t>de 1993.</w:t>
      </w:r>
    </w:p>
    <w:p>
      <w:pPr>
        <w:pStyle w:val="18"/>
        <w:numPr>
          <w:ilvl w:val="1"/>
          <w:numId w:val="26"/>
        </w:numPr>
        <w:spacing w:line="276" w:lineRule="auto"/>
        <w:jc w:val="both"/>
        <w:rPr>
          <w:rFonts w:ascii="Carlito" w:hAnsi="Carlito" w:cs="Carlito"/>
          <w:sz w:val="24"/>
        </w:rPr>
      </w:pPr>
      <w:r>
        <w:rPr>
          <w:rFonts w:ascii="Carlito" w:hAnsi="Carlito" w:cs="Carlito"/>
          <w:iCs/>
          <w:sz w:val="24"/>
        </w:rPr>
        <w:t>A emissão da Nota Fiscal/Fatura será precedida do recebimento definitivo do serviço, conforme este Termo de Referência</w:t>
      </w:r>
    </w:p>
    <w:p>
      <w:pPr>
        <w:pStyle w:val="18"/>
        <w:numPr>
          <w:ilvl w:val="1"/>
          <w:numId w:val="26"/>
        </w:numPr>
        <w:spacing w:line="276" w:lineRule="auto"/>
        <w:jc w:val="both"/>
        <w:rPr>
          <w:rFonts w:ascii="Carlito" w:hAnsi="Carlito" w:cs="Carlito"/>
          <w:sz w:val="24"/>
        </w:rPr>
      </w:pPr>
      <w:r>
        <w:rPr>
          <w:rFonts w:ascii="Carlito" w:hAnsi="Carlito" w:cs="Carlito"/>
          <w:color w:val="000000"/>
          <w:sz w:val="24"/>
        </w:rPr>
        <w:t xml:space="preserve">A Nota Fiscal ou Fatura deverá ser obrigatoriamente acompanhada da comprovação da regularidade fiscal, constatada por meio de consulta on-line ao SICAF ou, na impossibilidade de acesso </w:t>
      </w:r>
      <w:r>
        <w:rPr>
          <w:rFonts w:ascii="Carlito" w:hAnsi="Carlito" w:cs="Carlito"/>
          <w:color w:val="000000"/>
          <w:sz w:val="24"/>
          <w:lang w:eastAsia="en-US"/>
        </w:rPr>
        <w:t>ao</w:t>
      </w:r>
      <w:r>
        <w:rPr>
          <w:rFonts w:ascii="Carlito" w:hAnsi="Carlito" w:cs="Carlito"/>
          <w:color w:val="000000"/>
          <w:sz w:val="24"/>
        </w:rPr>
        <w:t xml:space="preserve"> referido Sistema, mediante consulta aos sítios eletrônicos oficiais ou à documentação mencionada no art. 29 da Lei nº 8.666, de 1993.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 xml:space="preserve">Constatando-se, junto ao SICAF, a situação de irregularidade do fornecedor contratado, deverão ser tomadas as providências previstas no do art. 31 da Instrução </w:t>
      </w:r>
      <w:r>
        <w:rPr>
          <w:rFonts w:ascii="Carlito" w:hAnsi="Carlito" w:cs="Carlito"/>
          <w:color w:val="000000"/>
          <w:sz w:val="24"/>
          <w:lang w:eastAsia="en-US"/>
        </w:rPr>
        <w:t>Normativa</w:t>
      </w:r>
      <w:r>
        <w:rPr>
          <w:rFonts w:ascii="Carlito" w:hAnsi="Carlito" w:cs="Carlito"/>
          <w:color w:val="000000"/>
          <w:sz w:val="24"/>
        </w:rPr>
        <w:t xml:space="preserve"> nº 3, de 26 de abril de 2018.</w:t>
      </w:r>
    </w:p>
    <w:p>
      <w:pPr>
        <w:pStyle w:val="18"/>
        <w:numPr>
          <w:ilvl w:val="1"/>
          <w:numId w:val="26"/>
        </w:numPr>
        <w:spacing w:line="276" w:lineRule="auto"/>
        <w:jc w:val="both"/>
        <w:rPr>
          <w:rFonts w:ascii="Carlito" w:hAnsi="Carlito" w:cs="Carlito"/>
          <w:sz w:val="24"/>
        </w:rPr>
      </w:pPr>
      <w:r>
        <w:rPr>
          <w:rFonts w:ascii="Carlito" w:hAnsi="Carlito" w:cs="Carlito"/>
          <w:color w:val="000000"/>
          <w:sz w:val="24"/>
        </w:rPr>
        <w:t xml:space="preserve">O setor competente para proceder o pagamento deve verificar se a Nota Fiscal ou Fatura apresentada expressa os elementos necessários e essenciais do documento, tais como: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 xml:space="preserve">o prazo de validade;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 xml:space="preserve">a data da emissão;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 xml:space="preserve">os dados do contrato e do órgão contratante;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 xml:space="preserve">o período de prestação dos serviços;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 xml:space="preserve">o valor a pagar; e </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eventual destaque do valor de retenções tributárias cabíveis.</w:t>
      </w:r>
    </w:p>
    <w:p>
      <w:pPr>
        <w:pStyle w:val="18"/>
        <w:numPr>
          <w:ilvl w:val="1"/>
          <w:numId w:val="26"/>
        </w:numPr>
        <w:spacing w:line="276" w:lineRule="auto"/>
        <w:jc w:val="both"/>
        <w:rPr>
          <w:rFonts w:ascii="Carlito" w:hAnsi="Carlito" w:cs="Carlito"/>
          <w:sz w:val="24"/>
        </w:rPr>
      </w:pPr>
      <w:r>
        <w:rPr>
          <w:rFonts w:ascii="Carlito" w:hAnsi="Carlito" w:cs="Carlito"/>
          <w:iCs/>
          <w:sz w:val="24"/>
        </w:rPr>
        <w:t xml:space="preserve">Havendo erro </w:t>
      </w:r>
      <w:r>
        <w:rPr>
          <w:rFonts w:ascii="Carlito" w:hAnsi="Carlito" w:cs="Carlito"/>
          <w:color w:val="000000"/>
          <w:sz w:val="24"/>
        </w:rPr>
        <w:t>na</w:t>
      </w:r>
      <w:r>
        <w:rPr>
          <w:rFonts w:ascii="Carlito" w:hAnsi="Carlito" w:cs="Carlito"/>
          <w:iCs/>
          <w:sz w:val="24"/>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Nos termos do item 1, do Anexo VIII-A da Instrução Normativa SEGES/MP nº 05, de 2017, será </w:t>
      </w:r>
      <w:r>
        <w:rPr>
          <w:rFonts w:ascii="Carlito" w:hAnsi="Carlito" w:cs="Carlito"/>
          <w:color w:val="000000"/>
          <w:sz w:val="24"/>
        </w:rPr>
        <w:t>efetuada</w:t>
      </w:r>
      <w:r>
        <w:rPr>
          <w:rFonts w:ascii="Carlito" w:hAnsi="Carlito" w:cs="Carlito"/>
          <w:sz w:val="24"/>
          <w:lang w:eastAsia="en-US"/>
        </w:rPr>
        <w:t xml:space="preserve"> a retenção ou glosa no pagamento, proporcional à irregularidade verificada, sem prejuízo das sanções cabíveis, caso se constate que a Contratada:</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não produziu os resultados acordados;</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deixou de executar as atividades contratadas, ou não as executou com a qualidade mínima exigida;</w:t>
      </w:r>
    </w:p>
    <w:p>
      <w:pPr>
        <w:pStyle w:val="18"/>
        <w:numPr>
          <w:ilvl w:val="2"/>
          <w:numId w:val="26"/>
        </w:numPr>
        <w:spacing w:line="276" w:lineRule="auto"/>
        <w:jc w:val="both"/>
        <w:rPr>
          <w:rFonts w:ascii="Carlito" w:hAnsi="Carlito" w:cs="Carlito"/>
          <w:sz w:val="24"/>
        </w:rPr>
      </w:pPr>
      <w:r>
        <w:rPr>
          <w:rFonts w:ascii="Carlito" w:hAnsi="Carlito" w:cs="Carlito"/>
          <w:color w:val="000000"/>
          <w:sz w:val="24"/>
        </w:rPr>
        <w:t>deixou de utilizar os materiais e recursos humanos exigidos para a execução do serviço, ou utilizou-os com qualidade ou quantidade inferior à demandada.</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Será considerada data do pagamento o dia em que constar como emitida a ordem bancária para pagamento.</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 xml:space="preserve">Antes de cada pagamento à contratada, será realizada consulta ao SICAF para verificar a manutenção das condições de habilitação exigidas no edital. </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 xml:space="preserve">Persistindo a irregularidade, a contratante deverá adotar as medidas necessárias à rescisão contratual nos autos do processo administrativo correspondente, assegurada à contratada a ampla defesa. </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 xml:space="preserve">Havendo a efetiva execução do objeto, os pagamentos serão realizados normalmente, até que se decida pela rescisão do contrato, caso a contratada não regularize sua situação junto ao SICAF.  </w:t>
      </w:r>
    </w:p>
    <w:p>
      <w:pPr>
        <w:pStyle w:val="18"/>
        <w:numPr>
          <w:ilvl w:val="2"/>
          <w:numId w:val="26"/>
        </w:numPr>
        <w:spacing w:line="276" w:lineRule="auto"/>
        <w:jc w:val="both"/>
        <w:rPr>
          <w:rFonts w:ascii="Carlito" w:hAnsi="Carlito" w:cs="Carlito"/>
          <w:sz w:val="24"/>
        </w:rPr>
      </w:pPr>
      <w:r>
        <w:rPr>
          <w:rFonts w:ascii="Carlito" w:hAnsi="Carlito" w:cs="Carlito"/>
          <w:sz w:val="24"/>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Quando do pagamento, será efetuada a retenção tributária prevista na legislação aplicável, em especial a prevista no artigo 31 da Lei 8.212, de 1993, nos termos do item 6 do Anexo XI da IN SEGES/MP n. 5/2017, quando couber.</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É vedado o pagamento, a qualquer título, por serviços prestados, à empresa privada que tenha em seu quadro societário servidor público da ativa do órgão contratante, com fundamento na Lei de Diretrizes Orçamentárias vigente.</w:t>
      </w:r>
    </w:p>
    <w:p>
      <w:pPr>
        <w:pStyle w:val="18"/>
        <w:numPr>
          <w:ilvl w:val="1"/>
          <w:numId w:val="26"/>
        </w:numPr>
        <w:spacing w:line="276" w:lineRule="auto"/>
        <w:jc w:val="both"/>
        <w:rPr>
          <w:rFonts w:ascii="Carlito" w:hAnsi="Carlito" w:cs="Carlito"/>
          <w:sz w:val="24"/>
        </w:rPr>
      </w:pPr>
      <w:r>
        <w:rPr>
          <w:rFonts w:ascii="Carlito" w:hAnsi="Carlito" w:cs="Carlito"/>
          <w:color w:val="000000"/>
          <w:sz w:val="24"/>
        </w:rPr>
        <w:t xml:space="preserve">A parcela mensal a ser paga a título de aviso prévio trabalhado e indenizado corresponderá, no </w:t>
      </w:r>
      <w:r>
        <w:rPr>
          <w:rFonts w:ascii="Carlito" w:hAnsi="Carlito" w:cs="Carlito"/>
          <w:sz w:val="24"/>
          <w:lang w:eastAsia="en-US"/>
        </w:rPr>
        <w:t>primeiro</w:t>
      </w:r>
      <w:r>
        <w:rPr>
          <w:rFonts w:ascii="Carlito" w:hAnsi="Carlito" w:cs="Carlito"/>
          <w:color w:val="000000"/>
          <w:sz w:val="24"/>
        </w:rPr>
        <w:t xml:space="preserve"> ano de contratação, ao percentual originalmente fixado na planilha de preços.</w:t>
      </w:r>
    </w:p>
    <w:p>
      <w:pPr>
        <w:pStyle w:val="18"/>
        <w:numPr>
          <w:ilvl w:val="2"/>
          <w:numId w:val="26"/>
        </w:numPr>
        <w:spacing w:line="276" w:lineRule="auto"/>
        <w:jc w:val="both"/>
        <w:rPr>
          <w:rFonts w:ascii="Carlito" w:hAnsi="Carlito" w:cs="Carlito"/>
          <w:sz w:val="24"/>
        </w:rPr>
      </w:pPr>
      <w:r>
        <w:rPr>
          <w:rFonts w:ascii="Carlito" w:hAnsi="Carlito" w:cs="Carlito"/>
          <w:sz w:val="24"/>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pPr>
        <w:pStyle w:val="18"/>
        <w:numPr>
          <w:ilvl w:val="2"/>
          <w:numId w:val="26"/>
        </w:numPr>
        <w:spacing w:line="276" w:lineRule="auto"/>
        <w:jc w:val="both"/>
        <w:rPr>
          <w:rFonts w:ascii="Carlito" w:hAnsi="Carlito" w:cs="Carlito"/>
          <w:sz w:val="24"/>
        </w:rPr>
      </w:pPr>
      <w:r>
        <w:rPr>
          <w:rFonts w:ascii="Carlito" w:hAnsi="Carlito" w:cs="Carlito"/>
          <w:sz w:val="24"/>
        </w:rPr>
        <w:t>A adequação de pagamento de que trata o subitem anterior deverá ser prevista em termo aditivo.</w:t>
      </w:r>
    </w:p>
    <w:p>
      <w:pPr>
        <w:pStyle w:val="18"/>
        <w:numPr>
          <w:ilvl w:val="2"/>
          <w:numId w:val="26"/>
        </w:numPr>
        <w:spacing w:line="276" w:lineRule="auto"/>
        <w:jc w:val="both"/>
        <w:rPr>
          <w:rFonts w:ascii="Carlito" w:hAnsi="Carlito" w:cs="Carlito"/>
          <w:sz w:val="24"/>
        </w:rPr>
      </w:pPr>
      <w:r>
        <w:rPr>
          <w:rFonts w:ascii="Carlito" w:hAnsi="Carlito" w:cs="Carlito"/>
          <w:sz w:val="24"/>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Contratante providenciará o desconto na fatura a ser paga do valor </w:t>
      </w:r>
      <w:r>
        <w:rPr>
          <w:rFonts w:ascii="Carlito" w:hAnsi="Carlito" w:eastAsia="Calibri" w:cs="Carlito"/>
          <w:iCs/>
          <w:color w:val="000000"/>
          <w:sz w:val="24"/>
          <w:lang w:eastAsia="en-US"/>
        </w:rPr>
        <w:t>global</w:t>
      </w:r>
      <w:r>
        <w:rPr>
          <w:rFonts w:ascii="Carlito" w:hAnsi="Carlito" w:cs="Carlito"/>
          <w:sz w:val="24"/>
        </w:rPr>
        <w:t xml:space="preserve"> pago a título de vale-</w:t>
      </w:r>
      <w:r>
        <w:rPr>
          <w:rFonts w:ascii="Carlito" w:hAnsi="Carlito" w:cs="Carlito"/>
          <w:color w:val="000000"/>
          <w:sz w:val="24"/>
        </w:rPr>
        <w:t>transporte</w:t>
      </w:r>
      <w:r>
        <w:rPr>
          <w:rFonts w:ascii="Carlito" w:hAnsi="Carlito" w:cs="Carlito"/>
          <w:sz w:val="24"/>
        </w:rPr>
        <w:t xml:space="preserve"> em relação aos empregados da Contratada que expressamente optaram por não receber o benefício previsto na Lei nº 7.418, de 16 de dezembro de 1985, regulamentado pelo Decreto nº 95.247, de 17 de novembro de 1987. </w:t>
      </w:r>
    </w:p>
    <w:p>
      <w:pPr>
        <w:pStyle w:val="18"/>
        <w:numPr>
          <w:ilvl w:val="1"/>
          <w:numId w:val="26"/>
        </w:numPr>
        <w:spacing w:line="276" w:lineRule="auto"/>
        <w:jc w:val="both"/>
        <w:rPr>
          <w:rFonts w:ascii="Carlito" w:hAnsi="Carlito" w:cs="Carlito"/>
          <w:sz w:val="24"/>
        </w:rPr>
      </w:pPr>
      <w:r>
        <w:rPr>
          <w:rFonts w:ascii="Carlito" w:hAnsi="Carlito" w:cs="Carlito"/>
          <w:sz w:val="24"/>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spacing w:line="276" w:lineRule="auto"/>
        <w:ind w:left="426" w:firstLine="708"/>
        <w:jc w:val="both"/>
        <w:rPr>
          <w:rFonts w:ascii="Carlito" w:hAnsi="Carlito" w:cs="Carlito"/>
          <w:sz w:val="24"/>
        </w:rPr>
      </w:pPr>
      <w:r>
        <w:rPr>
          <w:rFonts w:ascii="Carlito" w:hAnsi="Carlito" w:cs="Carlito"/>
          <w:sz w:val="24"/>
        </w:rPr>
        <w:t>EM = I x N x VP, sendo:</w:t>
      </w:r>
    </w:p>
    <w:p>
      <w:pPr>
        <w:tabs>
          <w:tab w:val="left" w:pos="1701"/>
        </w:tabs>
        <w:spacing w:line="276" w:lineRule="auto"/>
        <w:ind w:firstLine="1134"/>
        <w:jc w:val="both"/>
        <w:rPr>
          <w:rFonts w:ascii="Carlito" w:hAnsi="Carlito" w:cs="Carlito"/>
          <w:snapToGrid w:val="0"/>
          <w:color w:val="000000"/>
          <w:sz w:val="24"/>
        </w:rPr>
      </w:pPr>
      <w:r>
        <w:rPr>
          <w:rFonts w:ascii="Carlito" w:hAnsi="Carlito" w:cs="Carlito"/>
          <w:snapToGrid w:val="0"/>
          <w:color w:val="000000"/>
          <w:sz w:val="24"/>
        </w:rPr>
        <w:t>EM = Encargos moratórios;</w:t>
      </w:r>
    </w:p>
    <w:p>
      <w:pPr>
        <w:tabs>
          <w:tab w:val="left" w:pos="1701"/>
        </w:tabs>
        <w:spacing w:line="276" w:lineRule="auto"/>
        <w:ind w:left="1134"/>
        <w:jc w:val="both"/>
        <w:rPr>
          <w:rFonts w:ascii="Carlito" w:hAnsi="Carlito" w:cs="Carlito"/>
          <w:color w:val="000000"/>
          <w:sz w:val="24"/>
        </w:rPr>
      </w:pPr>
      <w:r>
        <w:rPr>
          <w:rFonts w:ascii="Carlito" w:hAnsi="Carlito" w:cs="Carlito"/>
          <w:color w:val="000000"/>
          <w:sz w:val="24"/>
        </w:rPr>
        <w:t>N = Número de dias entre a data prevista para o pagamento e a do efetivo pagamento;</w:t>
      </w:r>
    </w:p>
    <w:p>
      <w:pPr>
        <w:tabs>
          <w:tab w:val="left" w:pos="1701"/>
        </w:tabs>
        <w:spacing w:line="276" w:lineRule="auto"/>
        <w:ind w:firstLine="1134"/>
        <w:jc w:val="both"/>
        <w:rPr>
          <w:rFonts w:ascii="Carlito" w:hAnsi="Carlito" w:cs="Carlito"/>
          <w:color w:val="000000"/>
          <w:sz w:val="24"/>
        </w:rPr>
      </w:pPr>
      <w:r>
        <w:rPr>
          <w:rFonts w:ascii="Carlito" w:hAnsi="Carlito" w:cs="Carlito"/>
          <w:color w:val="000000"/>
          <w:sz w:val="24"/>
        </w:rPr>
        <w:t>VP = Valor da parcela a ser paga.</w:t>
      </w:r>
    </w:p>
    <w:p>
      <w:pPr>
        <w:tabs>
          <w:tab w:val="left" w:pos="1701"/>
        </w:tabs>
        <w:spacing w:line="276" w:lineRule="auto"/>
        <w:ind w:firstLine="1134"/>
        <w:jc w:val="both"/>
        <w:rPr>
          <w:rFonts w:ascii="Carlito" w:hAnsi="Carlito" w:cs="Carlito"/>
          <w:color w:val="000000"/>
          <w:sz w:val="24"/>
        </w:rPr>
      </w:pPr>
      <w:r>
        <w:rPr>
          <w:rFonts w:ascii="Carlito" w:hAnsi="Carlito" w:cs="Carlito"/>
          <w:snapToGrid w:val="0"/>
          <w:color w:val="000000"/>
          <w:sz w:val="24"/>
        </w:rPr>
        <w:t xml:space="preserve">I = Índice de compensação financeira = </w:t>
      </w:r>
      <w:r>
        <w:rPr>
          <w:rFonts w:ascii="Carlito" w:hAnsi="Carlito" w:cs="Carlito"/>
          <w:color w:val="000000"/>
          <w:sz w:val="24"/>
        </w:rPr>
        <w:t>0,00016438, assim apurado:</w:t>
      </w:r>
    </w:p>
    <w:p>
      <w:pPr>
        <w:tabs>
          <w:tab w:val="left" w:pos="1701"/>
        </w:tabs>
        <w:spacing w:line="276" w:lineRule="auto"/>
        <w:ind w:firstLine="1134"/>
        <w:jc w:val="both"/>
        <w:rPr>
          <w:rFonts w:ascii="Carlito" w:hAnsi="Carlito" w:cs="Carlito"/>
          <w:color w:val="000000"/>
          <w:sz w:val="24"/>
        </w:rPr>
      </w:pPr>
    </w:p>
    <w:tbl>
      <w:tblPr>
        <w:tblStyle w:val="17"/>
        <w:tblW w:w="8862" w:type="dxa"/>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51"/>
        <w:gridCol w:w="709"/>
        <w:gridCol w:w="1276"/>
        <w:gridCol w:w="4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1951" w:type="dxa"/>
            <w:vMerge w:val="restart"/>
            <w:vAlign w:val="center"/>
          </w:tcPr>
          <w:p>
            <w:pPr>
              <w:tabs>
                <w:tab w:val="left" w:pos="1701"/>
              </w:tabs>
              <w:spacing w:line="276" w:lineRule="auto"/>
              <w:jc w:val="both"/>
              <w:rPr>
                <w:rFonts w:ascii="Carlito" w:hAnsi="Carlito" w:cs="Carlito" w:eastAsiaTheme="minorEastAsia"/>
                <w:color w:val="000000"/>
                <w:sz w:val="24"/>
                <w:lang w:eastAsia="en-US"/>
              </w:rPr>
            </w:pPr>
            <w:r>
              <w:rPr>
                <w:rFonts w:ascii="Carlito" w:hAnsi="Carlito" w:cs="Carlito" w:eastAsiaTheme="minorEastAsia"/>
                <w:color w:val="000000"/>
                <w:sz w:val="24"/>
                <w:lang w:eastAsia="en-US"/>
              </w:rPr>
              <w:t>I = (TX)</w:t>
            </w:r>
          </w:p>
        </w:tc>
        <w:tc>
          <w:tcPr>
            <w:tcW w:w="709" w:type="dxa"/>
            <w:vMerge w:val="restart"/>
            <w:vAlign w:val="center"/>
          </w:tcPr>
          <w:p>
            <w:pPr>
              <w:tabs>
                <w:tab w:val="left" w:pos="1701"/>
              </w:tabs>
              <w:spacing w:line="276" w:lineRule="auto"/>
              <w:jc w:val="center"/>
              <w:rPr>
                <w:rFonts w:ascii="Carlito" w:hAnsi="Carlito" w:cs="Carlito" w:eastAsiaTheme="minorEastAsia"/>
                <w:color w:val="000000"/>
                <w:sz w:val="24"/>
                <w:lang w:eastAsia="en-US"/>
              </w:rPr>
            </w:pPr>
            <w:r>
              <w:rPr>
                <w:rFonts w:ascii="Carlito" w:hAnsi="Carlito" w:cs="Carlito" w:eastAsiaTheme="minorEastAsia"/>
                <w:color w:val="000000"/>
                <w:sz w:val="24"/>
                <w:lang w:eastAsia="en-US"/>
              </w:rPr>
              <w:t>I =</w:t>
            </w:r>
          </w:p>
        </w:tc>
        <w:tc>
          <w:tcPr>
            <w:tcW w:w="1276" w:type="dxa"/>
            <w:tcBorders>
              <w:bottom w:val="single" w:color="auto" w:sz="4" w:space="0"/>
            </w:tcBorders>
            <w:vAlign w:val="center"/>
          </w:tcPr>
          <w:p>
            <w:pPr>
              <w:tabs>
                <w:tab w:val="left" w:pos="1701"/>
              </w:tabs>
              <w:spacing w:line="276" w:lineRule="auto"/>
              <w:jc w:val="center"/>
              <w:rPr>
                <w:rFonts w:ascii="Carlito" w:hAnsi="Carlito" w:cs="Carlito" w:eastAsiaTheme="minorEastAsia"/>
                <w:color w:val="000000"/>
                <w:sz w:val="24"/>
                <w:lang w:eastAsia="en-US"/>
              </w:rPr>
            </w:pPr>
            <w:r>
              <w:rPr>
                <w:rFonts w:ascii="Carlito" w:hAnsi="Carlito" w:cs="Carlito" w:eastAsiaTheme="minorEastAsia"/>
                <w:color w:val="000000"/>
                <w:sz w:val="24"/>
                <w:lang w:eastAsia="en-US"/>
              </w:rPr>
              <w:t>( 6 / 100 )</w:t>
            </w:r>
          </w:p>
        </w:tc>
        <w:tc>
          <w:tcPr>
            <w:tcW w:w="4926" w:type="dxa"/>
            <w:vMerge w:val="restart"/>
            <w:vAlign w:val="center"/>
          </w:tcPr>
          <w:p>
            <w:pPr>
              <w:tabs>
                <w:tab w:val="left" w:pos="1701"/>
              </w:tabs>
              <w:spacing w:line="276" w:lineRule="auto"/>
              <w:ind w:left="742"/>
              <w:jc w:val="both"/>
              <w:rPr>
                <w:rFonts w:ascii="Carlito" w:hAnsi="Carlito" w:cs="Carlito" w:eastAsiaTheme="minorEastAsia"/>
                <w:color w:val="000000"/>
                <w:sz w:val="24"/>
                <w:lang w:eastAsia="en-US"/>
              </w:rPr>
            </w:pPr>
            <w:r>
              <w:rPr>
                <w:rFonts w:ascii="Carlito" w:hAnsi="Carlito" w:cs="Carlito" w:eastAsiaTheme="minorEastAsia"/>
                <w:color w:val="000000"/>
                <w:sz w:val="24"/>
                <w:lang w:eastAsia="en-US"/>
              </w:rPr>
              <w:t>I = 0,00016438</w:t>
            </w:r>
          </w:p>
          <w:p>
            <w:pPr>
              <w:tabs>
                <w:tab w:val="left" w:pos="1701"/>
              </w:tabs>
              <w:spacing w:line="276" w:lineRule="auto"/>
              <w:ind w:left="742"/>
              <w:jc w:val="both"/>
              <w:rPr>
                <w:rFonts w:ascii="Carlito" w:hAnsi="Carlito" w:cs="Carlito" w:eastAsiaTheme="minorEastAsia"/>
                <w:color w:val="000000"/>
                <w:sz w:val="24"/>
                <w:lang w:eastAsia="en-US"/>
              </w:rPr>
            </w:pPr>
            <w:r>
              <w:rPr>
                <w:rFonts w:ascii="Carlito" w:hAnsi="Carlito" w:cs="Carlito" w:eastAsiaTheme="minorEastAsia"/>
                <w:color w:val="000000"/>
                <w:sz w:val="24"/>
                <w:lang w:eastAsia="en-US"/>
              </w:rPr>
              <w:t>TX = Percentual da taxa anual = 6%</w:t>
            </w:r>
          </w:p>
          <w:p>
            <w:pPr>
              <w:tabs>
                <w:tab w:val="left" w:pos="1701"/>
              </w:tabs>
              <w:spacing w:line="276" w:lineRule="auto"/>
              <w:ind w:left="742"/>
              <w:jc w:val="both"/>
              <w:rPr>
                <w:rFonts w:ascii="Carlito" w:hAnsi="Carlito" w:cs="Carlito" w:eastAsiaTheme="minorEastAsia"/>
                <w:color w:val="000000"/>
                <w:sz w:val="24"/>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951" w:type="dxa"/>
            <w:vMerge w:val="continue"/>
            <w:vAlign w:val="center"/>
          </w:tcPr>
          <w:p>
            <w:pPr>
              <w:rPr>
                <w:rFonts w:ascii="Carlito" w:hAnsi="Carlito" w:cs="Carlito" w:eastAsiaTheme="minorEastAsia"/>
                <w:color w:val="000000"/>
                <w:sz w:val="24"/>
                <w:lang w:eastAsia="en-US"/>
              </w:rPr>
            </w:pPr>
          </w:p>
        </w:tc>
        <w:tc>
          <w:tcPr>
            <w:tcW w:w="709" w:type="dxa"/>
            <w:vMerge w:val="continue"/>
            <w:vAlign w:val="center"/>
          </w:tcPr>
          <w:p>
            <w:pPr>
              <w:jc w:val="center"/>
              <w:rPr>
                <w:rFonts w:ascii="Carlito" w:hAnsi="Carlito" w:cs="Carlito" w:eastAsiaTheme="minorEastAsia"/>
                <w:color w:val="000000"/>
                <w:sz w:val="24"/>
                <w:lang w:eastAsia="en-US"/>
              </w:rPr>
            </w:pPr>
          </w:p>
        </w:tc>
        <w:tc>
          <w:tcPr>
            <w:tcW w:w="1276" w:type="dxa"/>
            <w:tcBorders>
              <w:top w:val="single" w:color="auto" w:sz="4" w:space="0"/>
            </w:tcBorders>
            <w:vAlign w:val="center"/>
          </w:tcPr>
          <w:p>
            <w:pPr>
              <w:tabs>
                <w:tab w:val="left" w:pos="1701"/>
              </w:tabs>
              <w:spacing w:line="276" w:lineRule="auto"/>
              <w:jc w:val="center"/>
              <w:rPr>
                <w:rFonts w:ascii="Carlito" w:hAnsi="Carlito" w:cs="Carlito" w:eastAsiaTheme="minorEastAsia"/>
                <w:color w:val="000000"/>
                <w:sz w:val="24"/>
                <w:lang w:eastAsia="en-US"/>
              </w:rPr>
            </w:pPr>
            <w:r>
              <w:rPr>
                <w:rFonts w:ascii="Carlito" w:hAnsi="Carlito" w:cs="Carlito" w:eastAsiaTheme="minorEastAsia"/>
                <w:color w:val="000000"/>
                <w:sz w:val="24"/>
                <w:lang w:eastAsia="en-US"/>
              </w:rPr>
              <w:t>365</w:t>
            </w:r>
          </w:p>
        </w:tc>
        <w:tc>
          <w:tcPr>
            <w:tcW w:w="4926" w:type="dxa"/>
            <w:vMerge w:val="continue"/>
            <w:vAlign w:val="center"/>
          </w:tcPr>
          <w:p>
            <w:pPr>
              <w:rPr>
                <w:rFonts w:ascii="Carlito" w:hAnsi="Carlito" w:cs="Carlito" w:eastAsiaTheme="minorEastAsia"/>
                <w:color w:val="000000"/>
                <w:sz w:val="24"/>
                <w:lang w:eastAsia="en-US"/>
              </w:rPr>
            </w:pPr>
          </w:p>
        </w:tc>
      </w:tr>
    </w:tbl>
    <w:p>
      <w:pPr>
        <w:pStyle w:val="18"/>
        <w:spacing w:before="120" w:after="120" w:line="276" w:lineRule="auto"/>
        <w:jc w:val="both"/>
        <w:rPr>
          <w:rFonts w:ascii="Carlito" w:hAnsi="Carlito" w:cs="Carlito"/>
          <w:b/>
          <w:color w:val="FF0000"/>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DO PAGAMENTO PELO FATO GERADOR</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No caso do Pagamento pelo Fato Gerador, os órgãos e entidades deverão adotar os seguintes procedimentos:</w:t>
      </w:r>
    </w:p>
    <w:p>
      <w:pPr>
        <w:pStyle w:val="18"/>
        <w:numPr>
          <w:ilvl w:val="0"/>
          <w:numId w:val="28"/>
        </w:numPr>
        <w:spacing w:before="120" w:after="120" w:line="276" w:lineRule="auto"/>
        <w:jc w:val="both"/>
        <w:rPr>
          <w:rFonts w:ascii="Carlito" w:hAnsi="Carlito" w:cs="Carlito"/>
          <w:iCs/>
          <w:sz w:val="24"/>
        </w:rPr>
      </w:pPr>
      <w:r>
        <w:rPr>
          <w:rFonts w:ascii="Carlito" w:hAnsi="Carlito" w:cs="Carlito"/>
          <w:iCs/>
          <w:sz w:val="24"/>
        </w:rPr>
        <w:t>Serão objeto de pagamento mensal pela Administração à CONTRATADA o somatório dos seguintes módulos que compõem a planilha de custos e formação de preços, disposta no Anexo VII-D:</w:t>
      </w:r>
    </w:p>
    <w:p>
      <w:pPr>
        <w:pStyle w:val="18"/>
        <w:spacing w:before="120" w:after="120" w:line="276" w:lineRule="auto"/>
        <w:ind w:left="851"/>
        <w:jc w:val="both"/>
        <w:rPr>
          <w:rFonts w:ascii="Carlito" w:hAnsi="Carlito" w:cs="Carlito"/>
          <w:iCs/>
          <w:sz w:val="24"/>
        </w:rPr>
      </w:pPr>
    </w:p>
    <w:p>
      <w:pPr>
        <w:pStyle w:val="18"/>
        <w:spacing w:before="120" w:after="120" w:line="276" w:lineRule="auto"/>
        <w:ind w:left="1701"/>
        <w:jc w:val="both"/>
        <w:rPr>
          <w:rFonts w:ascii="Carlito" w:hAnsi="Carlito" w:cs="Carlito"/>
          <w:iCs/>
          <w:sz w:val="24"/>
        </w:rPr>
      </w:pPr>
      <w:r>
        <w:rPr>
          <w:rFonts w:ascii="Carlito" w:hAnsi="Carlito" w:cs="Carlito"/>
          <w:iCs/>
          <w:sz w:val="24"/>
        </w:rPr>
        <w:t>1. Módulo 1: Composição da Remuneração;</w:t>
      </w:r>
    </w:p>
    <w:p>
      <w:pPr>
        <w:pStyle w:val="18"/>
        <w:spacing w:before="120" w:after="120" w:line="276" w:lineRule="auto"/>
        <w:ind w:left="1701"/>
        <w:jc w:val="both"/>
        <w:rPr>
          <w:rFonts w:ascii="Carlito" w:hAnsi="Carlito" w:cs="Carlito"/>
          <w:iCs/>
          <w:sz w:val="24"/>
        </w:rPr>
      </w:pPr>
      <w:r>
        <w:rPr>
          <w:rFonts w:ascii="Carlito" w:hAnsi="Carlito" w:cs="Carlito"/>
          <w:iCs/>
          <w:sz w:val="24"/>
        </w:rPr>
        <w:t>2. Submódulo 2.2: Encargos Previdenciários e FGTS;</w:t>
      </w:r>
    </w:p>
    <w:p>
      <w:pPr>
        <w:pStyle w:val="18"/>
        <w:spacing w:before="120" w:after="120" w:line="276" w:lineRule="auto"/>
        <w:ind w:left="1701"/>
        <w:jc w:val="both"/>
        <w:rPr>
          <w:rFonts w:ascii="Carlito" w:hAnsi="Carlito" w:cs="Carlito"/>
          <w:iCs/>
          <w:sz w:val="24"/>
        </w:rPr>
      </w:pPr>
      <w:r>
        <w:rPr>
          <w:rFonts w:ascii="Carlito" w:hAnsi="Carlito" w:cs="Carlito"/>
          <w:iCs/>
          <w:sz w:val="24"/>
        </w:rPr>
        <w:t>3. Submódulo 2.3: Benefícios Mensais e Diários;</w:t>
      </w:r>
    </w:p>
    <w:p>
      <w:pPr>
        <w:pStyle w:val="18"/>
        <w:spacing w:before="120" w:after="120" w:line="276" w:lineRule="auto"/>
        <w:ind w:left="1701"/>
        <w:jc w:val="both"/>
        <w:rPr>
          <w:rFonts w:ascii="Carlito" w:hAnsi="Carlito" w:cs="Carlito"/>
          <w:iCs/>
          <w:sz w:val="24"/>
        </w:rPr>
      </w:pPr>
      <w:r>
        <w:rPr>
          <w:rFonts w:ascii="Carlito" w:hAnsi="Carlito" w:cs="Carlito"/>
          <w:iCs/>
          <w:sz w:val="24"/>
        </w:rPr>
        <w:t>4. Submódulo 4.2: Substituto na Intrajornada;</w:t>
      </w:r>
    </w:p>
    <w:p>
      <w:pPr>
        <w:pStyle w:val="18"/>
        <w:spacing w:before="120" w:after="120" w:line="276" w:lineRule="auto"/>
        <w:ind w:left="1701"/>
        <w:jc w:val="both"/>
        <w:rPr>
          <w:rFonts w:ascii="Carlito" w:hAnsi="Carlito" w:cs="Carlito"/>
          <w:iCs/>
          <w:sz w:val="24"/>
        </w:rPr>
      </w:pPr>
      <w:r>
        <w:rPr>
          <w:rFonts w:ascii="Carlito" w:hAnsi="Carlito" w:cs="Carlito"/>
          <w:iCs/>
          <w:sz w:val="24"/>
        </w:rPr>
        <w:t>5. Módulo 5: Insumos; e</w:t>
      </w:r>
    </w:p>
    <w:p>
      <w:pPr>
        <w:pStyle w:val="18"/>
        <w:spacing w:before="120" w:after="120" w:line="276" w:lineRule="auto"/>
        <w:ind w:left="1701"/>
        <w:jc w:val="both"/>
        <w:rPr>
          <w:rFonts w:ascii="Carlito" w:hAnsi="Carlito" w:cs="Carlito"/>
          <w:iCs/>
          <w:sz w:val="24"/>
        </w:rPr>
      </w:pPr>
      <w:r>
        <w:rPr>
          <w:rFonts w:ascii="Carlito" w:hAnsi="Carlito" w:cs="Carlito"/>
          <w:iCs/>
          <w:sz w:val="24"/>
        </w:rPr>
        <w:t>6. Módulo 6: Custos Indiretos, Tributos e Lucro (CITL), que será calculado tendo por base as alíneas acima.</w:t>
      </w:r>
    </w:p>
    <w:p>
      <w:pPr>
        <w:pStyle w:val="18"/>
        <w:spacing w:before="120" w:after="120" w:line="276" w:lineRule="auto"/>
        <w:ind w:left="1701"/>
        <w:jc w:val="both"/>
        <w:rPr>
          <w:rFonts w:ascii="Carlito" w:hAnsi="Carlito" w:cs="Carlito"/>
          <w:iCs/>
          <w:sz w:val="24"/>
        </w:rPr>
      </w:pPr>
    </w:p>
    <w:p>
      <w:pPr>
        <w:pStyle w:val="18"/>
        <w:numPr>
          <w:ilvl w:val="0"/>
          <w:numId w:val="28"/>
        </w:numPr>
        <w:spacing w:before="120" w:after="120" w:line="276" w:lineRule="auto"/>
        <w:jc w:val="both"/>
        <w:rPr>
          <w:rFonts w:ascii="Carlito" w:hAnsi="Carlito" w:cs="Carlito"/>
          <w:iCs/>
          <w:sz w:val="24"/>
        </w:rPr>
      </w:pPr>
      <w:r>
        <w:rPr>
          <w:rFonts w:ascii="Carlito" w:hAnsi="Carlito" w:cs="Carlito"/>
          <w:iCs/>
          <w:sz w:val="24"/>
        </w:rPr>
        <w:t>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w:t>
      </w:r>
    </w:p>
    <w:p>
      <w:pPr>
        <w:pStyle w:val="18"/>
        <w:numPr>
          <w:ilvl w:val="0"/>
          <w:numId w:val="28"/>
        </w:numPr>
        <w:spacing w:before="120" w:after="120" w:line="276" w:lineRule="auto"/>
        <w:jc w:val="both"/>
        <w:rPr>
          <w:rFonts w:ascii="Carlito" w:hAnsi="Carlito" w:cs="Carlito"/>
          <w:iCs/>
          <w:sz w:val="24"/>
        </w:rPr>
      </w:pPr>
      <w:r>
        <w:rPr>
          <w:rFonts w:ascii="Carlito" w:hAnsi="Carlito" w:cs="Carlito"/>
          <w:iCs/>
          <w:sz w:val="24"/>
        </w:rPr>
        <w:t>As verbas discriminadas na forma da alínea “b” acima somente serão liberadas nas seguintes condições:</w:t>
      </w:r>
    </w:p>
    <w:p>
      <w:pPr>
        <w:pStyle w:val="18"/>
        <w:numPr>
          <w:ilvl w:val="1"/>
          <w:numId w:val="28"/>
        </w:numPr>
        <w:spacing w:before="120" w:after="120" w:line="276" w:lineRule="auto"/>
        <w:jc w:val="both"/>
        <w:rPr>
          <w:rFonts w:ascii="Carlito" w:hAnsi="Carlito" w:cs="Carlito"/>
          <w:iCs/>
          <w:sz w:val="24"/>
        </w:rPr>
      </w:pPr>
      <w:r>
        <w:rPr>
          <w:rFonts w:ascii="Carlito" w:hAnsi="Carlito" w:cs="Carlito"/>
          <w:iCs/>
          <w:sz w:val="24"/>
        </w:rPr>
        <w:t>pelo valor correspondente ao 13º (décimo terceiro) salário dos empregados vinculados ao contrato, quando devido;</w:t>
      </w:r>
    </w:p>
    <w:p>
      <w:pPr>
        <w:pStyle w:val="18"/>
        <w:numPr>
          <w:ilvl w:val="1"/>
          <w:numId w:val="28"/>
        </w:numPr>
        <w:spacing w:before="120" w:after="120" w:line="276" w:lineRule="auto"/>
        <w:jc w:val="both"/>
        <w:rPr>
          <w:rFonts w:ascii="Carlito" w:hAnsi="Carlito" w:cs="Carlito"/>
          <w:iCs/>
          <w:sz w:val="24"/>
        </w:rPr>
      </w:pPr>
      <w:r>
        <w:rPr>
          <w:rFonts w:ascii="Carlito" w:hAnsi="Carlito" w:cs="Carlito"/>
          <w:iCs/>
          <w:sz w:val="24"/>
        </w:rPr>
        <w:t>pelo valor correspondente às férias e a 1/3 (um terço) de férias previsto na Constituição, quando do gozo de férias pelos empregados vinculados ao contrato;</w:t>
      </w:r>
    </w:p>
    <w:p>
      <w:pPr>
        <w:pStyle w:val="18"/>
        <w:numPr>
          <w:ilvl w:val="1"/>
          <w:numId w:val="28"/>
        </w:numPr>
        <w:spacing w:before="120" w:after="120" w:line="276" w:lineRule="auto"/>
        <w:jc w:val="both"/>
        <w:rPr>
          <w:rFonts w:ascii="Carlito" w:hAnsi="Carlito" w:cs="Carlito"/>
          <w:iCs/>
          <w:sz w:val="24"/>
        </w:rPr>
      </w:pPr>
      <w:r>
        <w:rPr>
          <w:rFonts w:ascii="Carlito" w:hAnsi="Carlito" w:cs="Carlito"/>
          <w:iCs/>
          <w:sz w:val="24"/>
        </w:rPr>
        <w:t>pelo valor correspondente ao 13º (décimo terceiro) salário proporcional, férias proporcionais e à indenização compensatória porventura devida sobre o FGTS, quando da dispensa de empregado vinculado ao contrato;</w:t>
      </w:r>
    </w:p>
    <w:p>
      <w:pPr>
        <w:pStyle w:val="18"/>
        <w:numPr>
          <w:ilvl w:val="1"/>
          <w:numId w:val="28"/>
        </w:numPr>
        <w:spacing w:before="120" w:after="120" w:line="276" w:lineRule="auto"/>
        <w:jc w:val="both"/>
        <w:rPr>
          <w:rFonts w:ascii="Carlito" w:hAnsi="Carlito" w:cs="Carlito"/>
          <w:iCs/>
          <w:sz w:val="24"/>
        </w:rPr>
      </w:pPr>
      <w:r>
        <w:rPr>
          <w:rFonts w:ascii="Carlito" w:hAnsi="Carlito" w:cs="Carlito"/>
          <w:iCs/>
          <w:sz w:val="24"/>
        </w:rPr>
        <w:t>pelos valores correspondentes às ausências legais efetivamente ocorridas dos empregados vinculados ao contrato; e</w:t>
      </w:r>
    </w:p>
    <w:p>
      <w:pPr>
        <w:pStyle w:val="18"/>
        <w:numPr>
          <w:ilvl w:val="1"/>
          <w:numId w:val="28"/>
        </w:numPr>
        <w:spacing w:before="120" w:after="120" w:line="276" w:lineRule="auto"/>
        <w:jc w:val="both"/>
        <w:rPr>
          <w:rFonts w:ascii="Carlito" w:hAnsi="Carlito" w:cs="Carlito"/>
          <w:iCs/>
          <w:sz w:val="24"/>
        </w:rPr>
      </w:pPr>
      <w:r>
        <w:rPr>
          <w:rFonts w:ascii="Carlito" w:hAnsi="Carlito" w:cs="Carlito"/>
          <w:iCs/>
          <w:sz w:val="24"/>
        </w:rPr>
        <w:t>outras de evento futuro e incerto, após efetivamente ocorridas, pelos seus valores correspondentes.</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A não ocorrência dos fatos geradores discriminados na alínea “b” acima não gera direito adquirido para a contratada das referidas verbas ao final da vigência do contrato, devendo o pagamento seguir as regras previstas neste termo de referência e demais anexos do edital.</w:t>
      </w:r>
    </w:p>
    <w:p>
      <w:pPr>
        <w:pStyle w:val="18"/>
        <w:spacing w:line="276" w:lineRule="auto"/>
        <w:ind w:left="1037"/>
        <w:jc w:val="both"/>
        <w:rPr>
          <w:rFonts w:ascii="Carlito" w:hAnsi="Carlito" w:cs="Carlito"/>
          <w:sz w:val="24"/>
          <w:lang w:eastAsia="en-US"/>
        </w:rPr>
      </w:pPr>
    </w:p>
    <w:p>
      <w:pPr>
        <w:pStyle w:val="18"/>
        <w:numPr>
          <w:ilvl w:val="0"/>
          <w:numId w:val="26"/>
        </w:numPr>
        <w:spacing w:line="276" w:lineRule="auto"/>
        <w:jc w:val="both"/>
        <w:rPr>
          <w:rFonts w:ascii="Carlito" w:hAnsi="Carlito" w:cs="Carlito"/>
          <w:b/>
          <w:sz w:val="24"/>
        </w:rPr>
      </w:pPr>
      <w:r>
        <w:rPr>
          <w:rFonts w:ascii="Carlito" w:hAnsi="Carlito" w:cs="Carlito"/>
          <w:b/>
          <w:sz w:val="24"/>
        </w:rPr>
        <w:t>DO REAJUSTAMENTO DE PREÇOS EM SENTIDO AMPLO (REPACTUAÇÃO)</w:t>
      </w:r>
    </w:p>
    <w:p>
      <w:pPr>
        <w:rPr>
          <w:rFonts w:ascii="Carlito" w:hAnsi="Carlito" w:cs="Carlito"/>
          <w:sz w:val="24"/>
        </w:rPr>
      </w:pP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pStyle w:val="18"/>
        <w:numPr>
          <w:ilvl w:val="1"/>
          <w:numId w:val="26"/>
        </w:numPr>
        <w:spacing w:line="276" w:lineRule="auto"/>
        <w:jc w:val="both"/>
        <w:rPr>
          <w:rFonts w:ascii="Carlito" w:hAnsi="Carlito" w:cs="Carlito"/>
          <w:sz w:val="24"/>
          <w:lang w:eastAsia="en-US"/>
        </w:rPr>
      </w:pPr>
      <w:r>
        <w:rPr>
          <w:rFonts w:ascii="Carlito" w:hAnsi="Carlito" w:cs="Carlito"/>
          <w:sz w:val="24"/>
          <w:lang w:eastAsia="en-US"/>
        </w:rPr>
        <w:t xml:space="preserve">O interregno mínimo de </w:t>
      </w:r>
      <w:r>
        <w:rPr>
          <w:rFonts w:ascii="Carlito" w:hAnsi="Carlito" w:cs="Carlito"/>
          <w:b/>
          <w:i/>
          <w:sz w:val="24"/>
          <w:lang w:eastAsia="en-US"/>
        </w:rPr>
        <w:t>1 (um) ano</w:t>
      </w:r>
      <w:r>
        <w:rPr>
          <w:rFonts w:ascii="Carlito" w:hAnsi="Carlito" w:cs="Carlito"/>
          <w:sz w:val="24"/>
          <w:lang w:eastAsia="en-US"/>
        </w:rPr>
        <w:t xml:space="preserve"> para a primeira repactuação será contado:</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Para os demais custos, sujeitos à variação de preços do mercado (insumos não decorrentes da mão de obra): a partir da data limite para apresentação das propostas constante do Edital.</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Caso a CONTRATADA não solicite a repactuação tempestivamente, dentro do prazo acima fixado, ocorrerá a preclusão do direito à repactuação.</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Nessas condições, se a vigência do contrato tiver sido prorrogada, nova repactuação só poderá ser pleiteada após o decurso de novo interregno mínimo de </w:t>
      </w:r>
      <w:r>
        <w:rPr>
          <w:rFonts w:ascii="Carlito" w:hAnsi="Carlito" w:cs="Carlito"/>
          <w:b/>
          <w:i/>
          <w:sz w:val="24"/>
        </w:rPr>
        <w:t>1 (um) ano</w:t>
      </w:r>
      <w:r>
        <w:rPr>
          <w:rFonts w:ascii="Carlito" w:hAnsi="Carlito" w:cs="Carlito"/>
          <w:sz w:val="24"/>
        </w:rPr>
        <w:t>, contado:</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da vigência do acordo, dissídio ou convenção coletiva anterior, em relação aos custos decorrentes de mão de obra;</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pStyle w:val="18"/>
        <w:numPr>
          <w:ilvl w:val="2"/>
          <w:numId w:val="26"/>
        </w:numPr>
        <w:spacing w:line="276" w:lineRule="auto"/>
        <w:jc w:val="both"/>
        <w:rPr>
          <w:rFonts w:ascii="Carlito" w:hAnsi="Carlito" w:cs="Carlito"/>
          <w:sz w:val="24"/>
          <w:lang w:eastAsia="en-US"/>
        </w:rPr>
      </w:pPr>
      <w:r>
        <w:rPr>
          <w:rFonts w:ascii="Carlito" w:hAnsi="Carlito" w:cs="Carlito"/>
          <w:sz w:val="24"/>
        </w:rPr>
        <w:t>do dia em que se completou um ou mais anos da apresentação da proposta, em relação aos custos sujeitos à variação de preços do mercado;</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pStyle w:val="18"/>
        <w:numPr>
          <w:ilvl w:val="1"/>
          <w:numId w:val="26"/>
        </w:numPr>
        <w:spacing w:line="276" w:lineRule="auto"/>
        <w:jc w:val="both"/>
        <w:rPr>
          <w:rFonts w:ascii="Carlito" w:hAnsi="Carlito" w:cs="Carlito"/>
          <w:sz w:val="24"/>
          <w:lang w:eastAsia="en-US"/>
        </w:rPr>
      </w:pPr>
      <w:r>
        <w:rPr>
          <w:rFonts w:ascii="Carlito" w:hAnsi="Carlito" w:cs="Carlito"/>
          <w:sz w:val="24"/>
        </w:rPr>
        <w:t xml:space="preserve">Quando a repactuação solicitada pela CONTRATADA se referir aos custos sujeitos à variação dos preços de mercado (insumos não decorrentes da mão de obra), o respectivo aumento será apurado mediante a aplicação do índice de reajustamento: Índice Nacional de Preços ao Consumidor Amplo - IPCA/IBGE, com base na seguinte fórmula (art. 5º do Decreto n.º 1.054, de 1994): </w:t>
      </w:r>
    </w:p>
    <w:p>
      <w:pPr>
        <w:spacing w:before="120" w:after="120" w:line="276" w:lineRule="auto"/>
        <w:ind w:left="1134"/>
        <w:jc w:val="both"/>
        <w:rPr>
          <w:rFonts w:ascii="Carlito" w:hAnsi="Carlito" w:cs="Carlito"/>
          <w:sz w:val="24"/>
        </w:rPr>
      </w:pPr>
      <w:r>
        <w:rPr>
          <w:rFonts w:ascii="Carlito" w:hAnsi="Carlito" w:cs="Carlito"/>
          <w:sz w:val="24"/>
        </w:rPr>
        <w:t>R = V (I – Iº)/ Iº, onde:</w:t>
      </w:r>
    </w:p>
    <w:p>
      <w:pPr>
        <w:spacing w:before="120" w:after="120" w:line="276" w:lineRule="auto"/>
        <w:ind w:left="1134"/>
        <w:jc w:val="both"/>
        <w:rPr>
          <w:rFonts w:ascii="Carlito" w:hAnsi="Carlito" w:cs="Carlito"/>
          <w:sz w:val="24"/>
        </w:rPr>
      </w:pPr>
      <w:r>
        <w:rPr>
          <w:rFonts w:ascii="Carlito" w:hAnsi="Carlito" w:cs="Carlito"/>
          <w:sz w:val="24"/>
        </w:rPr>
        <w:t>R = Valor do reajuste procurado;</w:t>
      </w:r>
    </w:p>
    <w:p>
      <w:pPr>
        <w:spacing w:before="120" w:after="120" w:line="276" w:lineRule="auto"/>
        <w:ind w:left="1134"/>
        <w:jc w:val="both"/>
        <w:rPr>
          <w:rFonts w:ascii="Carlito" w:hAnsi="Carlito" w:cs="Carlito"/>
          <w:sz w:val="24"/>
        </w:rPr>
      </w:pPr>
      <w:r>
        <w:rPr>
          <w:rFonts w:ascii="Carlito" w:hAnsi="Carlito" w:cs="Carlito"/>
          <w:sz w:val="24"/>
        </w:rPr>
        <w:t>V = Valor contratual correspondente à parcela dos insumos a ser reajustada;</w:t>
      </w:r>
    </w:p>
    <w:p>
      <w:pPr>
        <w:spacing w:before="120" w:after="120" w:line="276" w:lineRule="auto"/>
        <w:ind w:left="1134"/>
        <w:jc w:val="both"/>
        <w:rPr>
          <w:rFonts w:ascii="Carlito" w:hAnsi="Carlito" w:cs="Carlito"/>
          <w:sz w:val="24"/>
        </w:rPr>
      </w:pPr>
      <w:r>
        <w:rPr>
          <w:rFonts w:ascii="Carlito" w:hAnsi="Carlito" w:cs="Carlito"/>
          <w:sz w:val="24"/>
          <w:shd w:val="clear" w:color="auto" w:fill="FFFFFF"/>
        </w:rPr>
        <w:t>Iº = índice inicial - refere-se ao índice de custos ou de preços correspondente à data fixada para entrega da proposta da licitação;</w:t>
      </w:r>
    </w:p>
    <w:p>
      <w:pPr>
        <w:spacing w:before="120" w:after="120" w:line="276" w:lineRule="auto"/>
        <w:ind w:left="1134"/>
        <w:jc w:val="both"/>
        <w:rPr>
          <w:rFonts w:ascii="Carlito" w:hAnsi="Carlito" w:cs="Carlito"/>
          <w:sz w:val="24"/>
        </w:rPr>
      </w:pPr>
      <w:r>
        <w:rPr>
          <w:rFonts w:ascii="Carlito" w:hAnsi="Carlito" w:cs="Carlito"/>
          <w:sz w:val="24"/>
        </w:rPr>
        <w:t>I = Índice relativo ao mês do reajustamento;</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Nas aferições finais, o índice utilizado para a repactuação dos insumos será, obrigatoriamente, o definitivo.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Caso o índice estabelecido para a repactuação de insumos venha a ser extinto ou de qualquer forma não possa mais ser utilizado, será adotado, em substituição, o que vier a ser determinado pela legislação então em vigor.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Na ausência de previsão legal quanto ao índice substituto, as partes elegerão novo índice oficial, para reajustamento do preço do valor remanescente dos insumos e materiais, por meio de termo aditivo.  </w:t>
      </w:r>
    </w:p>
    <w:p>
      <w:pPr>
        <w:pStyle w:val="18"/>
        <w:numPr>
          <w:ilvl w:val="2"/>
          <w:numId w:val="26"/>
        </w:numPr>
        <w:spacing w:line="276" w:lineRule="auto"/>
        <w:jc w:val="both"/>
        <w:rPr>
          <w:rFonts w:ascii="Carlito" w:hAnsi="Carlito" w:cs="Carlito"/>
          <w:sz w:val="24"/>
        </w:rPr>
      </w:pPr>
      <w:r>
        <w:rPr>
          <w:rFonts w:ascii="Carlito" w:hAnsi="Carlito" w:cs="Carlito"/>
          <w:sz w:val="24"/>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pPr>
        <w:pStyle w:val="18"/>
        <w:numPr>
          <w:ilvl w:val="1"/>
          <w:numId w:val="26"/>
        </w:numPr>
        <w:spacing w:line="276" w:lineRule="auto"/>
        <w:jc w:val="both"/>
        <w:rPr>
          <w:rFonts w:ascii="Carlito" w:hAnsi="Carlito" w:cs="Carlito"/>
          <w:sz w:val="24"/>
        </w:rPr>
      </w:pPr>
      <w:r>
        <w:rPr>
          <w:rFonts w:ascii="Carlito" w:hAnsi="Carlito" w:cs="Carlito"/>
          <w:sz w:val="24"/>
        </w:rPr>
        <w:t>Os novos valores contratuais decorrentes das repactuações terão suas vigências iniciadas observando-se o seguinte:</w:t>
      </w:r>
    </w:p>
    <w:p>
      <w:pPr>
        <w:pStyle w:val="18"/>
        <w:numPr>
          <w:ilvl w:val="2"/>
          <w:numId w:val="26"/>
        </w:numPr>
        <w:spacing w:line="276" w:lineRule="auto"/>
        <w:jc w:val="both"/>
        <w:rPr>
          <w:rFonts w:ascii="Carlito" w:hAnsi="Carlito" w:cs="Carlito"/>
          <w:sz w:val="24"/>
        </w:rPr>
      </w:pPr>
      <w:r>
        <w:rPr>
          <w:rFonts w:ascii="Carlito" w:hAnsi="Carlito" w:cs="Carlito"/>
          <w:sz w:val="24"/>
        </w:rPr>
        <w:t>a partir da ocorrência do fato gerador que deu causa à repactuação;</w:t>
      </w:r>
    </w:p>
    <w:p>
      <w:pPr>
        <w:pStyle w:val="18"/>
        <w:numPr>
          <w:ilvl w:val="2"/>
          <w:numId w:val="26"/>
        </w:numPr>
        <w:spacing w:line="276" w:lineRule="auto"/>
        <w:jc w:val="both"/>
        <w:rPr>
          <w:rFonts w:ascii="Carlito" w:hAnsi="Carlito" w:cs="Carlito"/>
          <w:sz w:val="24"/>
        </w:rPr>
      </w:pPr>
      <w:r>
        <w:rPr>
          <w:rFonts w:ascii="Carlito" w:hAnsi="Carlito" w:cs="Carlito"/>
          <w:sz w:val="24"/>
        </w:rPr>
        <w:t>em data futura, desde que acordada entre as partes, sem prejuízo da contagem de periodicidade para concessão das próximas repactuações futuras; ou</w:t>
      </w:r>
    </w:p>
    <w:p>
      <w:pPr>
        <w:pStyle w:val="18"/>
        <w:numPr>
          <w:ilvl w:val="2"/>
          <w:numId w:val="26"/>
        </w:numPr>
        <w:spacing w:line="276" w:lineRule="auto"/>
        <w:jc w:val="both"/>
        <w:rPr>
          <w:rFonts w:ascii="Carlito" w:hAnsi="Carlito" w:cs="Carlito"/>
          <w:sz w:val="24"/>
        </w:rPr>
      </w:pPr>
      <w:r>
        <w:rPr>
          <w:rFonts w:ascii="Carlito" w:hAnsi="Carlito" w:cs="Carlito"/>
          <w:sz w:val="24"/>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18"/>
        <w:numPr>
          <w:ilvl w:val="1"/>
          <w:numId w:val="26"/>
        </w:numPr>
        <w:spacing w:line="276" w:lineRule="auto"/>
        <w:jc w:val="both"/>
        <w:rPr>
          <w:rFonts w:ascii="Carlito" w:hAnsi="Carlito" w:cs="Carlito"/>
          <w:sz w:val="24"/>
        </w:rPr>
      </w:pPr>
      <w:r>
        <w:rPr>
          <w:rFonts w:ascii="Carlito" w:hAnsi="Carlito" w:cs="Carlito"/>
          <w:sz w:val="24"/>
        </w:rPr>
        <w:t>Os efeitos financeiros da repactuação ficarão restritos exclusivamente aos itens que a motivaram, e apenas em relação à diferença porventura existente.</w:t>
      </w:r>
    </w:p>
    <w:p>
      <w:pPr>
        <w:pStyle w:val="18"/>
        <w:numPr>
          <w:ilvl w:val="1"/>
          <w:numId w:val="26"/>
        </w:numPr>
        <w:spacing w:line="276" w:lineRule="auto"/>
        <w:jc w:val="both"/>
        <w:rPr>
          <w:rFonts w:ascii="Carlito" w:hAnsi="Carlito" w:cs="Carlito"/>
          <w:sz w:val="24"/>
        </w:rPr>
      </w:pPr>
      <w:r>
        <w:rPr>
          <w:rFonts w:ascii="Carlito" w:hAnsi="Carlito" w:cs="Carlito"/>
          <w:sz w:val="24"/>
        </w:rPr>
        <w:t>A decisão sobre o pedido de repactuação deve ser feita no prazo máximo de sessenta dias, contados a partir da solicitação e da entrega dos comprovantes de variação dos custos.</w:t>
      </w:r>
    </w:p>
    <w:p>
      <w:pPr>
        <w:pStyle w:val="18"/>
        <w:numPr>
          <w:ilvl w:val="1"/>
          <w:numId w:val="26"/>
        </w:numPr>
        <w:spacing w:line="276" w:lineRule="auto"/>
        <w:jc w:val="both"/>
        <w:rPr>
          <w:rFonts w:ascii="Carlito" w:hAnsi="Carlito" w:cs="Carlito"/>
          <w:sz w:val="24"/>
        </w:rPr>
      </w:pPr>
      <w:r>
        <w:rPr>
          <w:rFonts w:ascii="Carlito" w:hAnsi="Carlito" w:cs="Carlito"/>
          <w:sz w:val="24"/>
        </w:rPr>
        <w:t>O prazo referido no subitem anterior ficará suspenso enquanto a CONTRATADA não cumprir os atos ou apresentar a documentação solicitada pela CONTRATANTE para a comprovação da variação dos custos.</w:t>
      </w:r>
    </w:p>
    <w:p>
      <w:pPr>
        <w:pStyle w:val="18"/>
        <w:numPr>
          <w:ilvl w:val="1"/>
          <w:numId w:val="26"/>
        </w:numPr>
        <w:spacing w:line="276" w:lineRule="auto"/>
        <w:jc w:val="both"/>
        <w:rPr>
          <w:rFonts w:ascii="Carlito" w:hAnsi="Carlito" w:cs="Carlito"/>
          <w:sz w:val="24"/>
        </w:rPr>
      </w:pPr>
      <w:r>
        <w:rPr>
          <w:rFonts w:ascii="Carlito" w:hAnsi="Carlito" w:cs="Carlito"/>
          <w:sz w:val="24"/>
        </w:rPr>
        <w:t>As repactuações serão formalizadas por meio de apostilamento, exceto quando coincidirem com a prorrogação contratual, caso em que deverão ser formalizadas por aditamento ao contrato.</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CONTRATADO deverá complementar a garantia contratual anteriormente prestada, de modo que se mantenha a proporção de </w:t>
      </w:r>
      <w:r>
        <w:rPr>
          <w:rFonts w:ascii="Carlito" w:hAnsi="Carlito" w:cs="Carlito"/>
          <w:b/>
          <w:i/>
          <w:sz w:val="24"/>
        </w:rPr>
        <w:t>5% (cinco por cento)</w:t>
      </w:r>
      <w:r>
        <w:rPr>
          <w:rFonts w:ascii="Carlito" w:hAnsi="Carlito" w:cs="Carlito"/>
          <w:sz w:val="24"/>
        </w:rPr>
        <w:t xml:space="preserve"> em relação ao valor contratado, como condição para a repactuação, nos termos da alínea K do item 3.1 do Anexo VII-F da IN SEGES/MP n. 5/2017.  </w:t>
      </w:r>
    </w:p>
    <w:p>
      <w:pPr>
        <w:pStyle w:val="18"/>
        <w:spacing w:before="120" w:after="120" w:line="276" w:lineRule="auto"/>
        <w:ind w:left="570"/>
        <w:jc w:val="both"/>
        <w:rPr>
          <w:rFonts w:ascii="Carlito" w:hAnsi="Carlito" w:cs="Carlito"/>
          <w:color w:val="FF0000"/>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GARANTIA DA EXECUÇÃO</w:t>
      </w:r>
    </w:p>
    <w:p>
      <w:pPr>
        <w:spacing w:line="276" w:lineRule="auto"/>
        <w:rPr>
          <w:rFonts w:ascii="Carlito" w:hAnsi="Carlito" w:cs="Carlito"/>
          <w:i/>
          <w:color w:val="FF0000"/>
          <w:sz w:val="24"/>
        </w:rPr>
      </w:pPr>
    </w:p>
    <w:p>
      <w:pPr>
        <w:pStyle w:val="18"/>
        <w:numPr>
          <w:ilvl w:val="1"/>
          <w:numId w:val="26"/>
        </w:numPr>
        <w:spacing w:line="276" w:lineRule="auto"/>
        <w:jc w:val="both"/>
        <w:rPr>
          <w:rFonts w:ascii="Carlito" w:hAnsi="Carlito" w:cs="Carlito"/>
          <w:sz w:val="24"/>
        </w:rPr>
      </w:pPr>
      <w:r>
        <w:rPr>
          <w:rFonts w:ascii="Carlito" w:hAnsi="Carlito" w:cs="Carlito"/>
          <w:sz w:val="24"/>
        </w:rPr>
        <w:t xml:space="preserve">O adjudicatário prestará garantia de execução do contrato, nos moldes do art. 56 da Lei nº 8.666, de 1993, com validade durante a execução do contrato e por </w:t>
      </w:r>
      <w:r>
        <w:rPr>
          <w:rFonts w:ascii="Carlito" w:hAnsi="Carlito" w:cs="Carlito"/>
          <w:b/>
          <w:i/>
          <w:sz w:val="24"/>
        </w:rPr>
        <w:t>90 (noventa) dias</w:t>
      </w:r>
      <w:r>
        <w:rPr>
          <w:rFonts w:ascii="Carlito" w:hAnsi="Carlito" w:cs="Carlito"/>
          <w:sz w:val="24"/>
        </w:rPr>
        <w:t xml:space="preserve"> após o término da vigência contratual, em valor correspondente a </w:t>
      </w:r>
      <w:r>
        <w:rPr>
          <w:rFonts w:ascii="Carlito" w:hAnsi="Carlito" w:cs="Carlito"/>
          <w:b/>
          <w:i/>
          <w:sz w:val="24"/>
        </w:rPr>
        <w:t>5% (cinco por cento)</w:t>
      </w:r>
      <w:r>
        <w:rPr>
          <w:rFonts w:ascii="Carlito" w:hAnsi="Carlito" w:cs="Carlito"/>
          <w:sz w:val="24"/>
        </w:rPr>
        <w:t xml:space="preserve"> do valor total do contrato.</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No prazo máximo de </w:t>
      </w:r>
      <w:r>
        <w:rPr>
          <w:rFonts w:ascii="Carlito" w:hAnsi="Carlito" w:cs="Carlito"/>
          <w:b/>
          <w:i/>
          <w:sz w:val="24"/>
        </w:rPr>
        <w:t>10 (dez) dias úteis</w:t>
      </w:r>
      <w:r>
        <w:rPr>
          <w:rFonts w:ascii="Carlito" w:hAnsi="Carlito" w:cs="Carlito"/>
          <w:sz w:val="24"/>
        </w:rPr>
        <w:t xml:space="preserve">,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pPr>
        <w:pStyle w:val="18"/>
        <w:numPr>
          <w:ilvl w:val="2"/>
          <w:numId w:val="26"/>
        </w:numPr>
        <w:spacing w:line="276" w:lineRule="auto"/>
        <w:jc w:val="both"/>
        <w:rPr>
          <w:rFonts w:ascii="Carlito" w:hAnsi="Carlito" w:cs="Carlito"/>
          <w:sz w:val="24"/>
        </w:rPr>
      </w:pPr>
      <w:r>
        <w:rPr>
          <w:rFonts w:ascii="Carlito" w:hAnsi="Carlito" w:cs="Carlito"/>
          <w:bCs/>
          <w:iCs/>
          <w:sz w:val="24"/>
        </w:rPr>
        <w:t xml:space="preserve">A inobservância do prazo fixado para apresentação da garantia acarretará a aplicação de multa de </w:t>
      </w:r>
      <w:r>
        <w:rPr>
          <w:rFonts w:ascii="Carlito" w:hAnsi="Carlito" w:cs="Carlito"/>
          <w:b/>
          <w:bCs/>
          <w:i/>
          <w:iCs/>
          <w:sz w:val="24"/>
        </w:rPr>
        <w:t>0,07% (sete centésimos por cento)</w:t>
      </w:r>
      <w:r>
        <w:rPr>
          <w:rFonts w:ascii="Carlito" w:hAnsi="Carlito" w:cs="Carlito"/>
          <w:bCs/>
          <w:iCs/>
          <w:sz w:val="24"/>
        </w:rPr>
        <w:t xml:space="preserve"> do valor total do contrato por dia de atraso, até o máximo de </w:t>
      </w:r>
      <w:r>
        <w:rPr>
          <w:rFonts w:ascii="Carlito" w:hAnsi="Carlito" w:cs="Carlito"/>
          <w:b/>
          <w:bCs/>
          <w:iCs/>
          <w:sz w:val="24"/>
        </w:rPr>
        <w:t>2</w:t>
      </w:r>
      <w:r>
        <w:rPr>
          <w:rFonts w:ascii="Carlito" w:hAnsi="Carlito" w:cs="Carlito"/>
          <w:b/>
          <w:bCs/>
          <w:i/>
          <w:iCs/>
          <w:sz w:val="24"/>
        </w:rPr>
        <w:t>% (dois por cento).</w:t>
      </w:r>
      <w:r>
        <w:rPr>
          <w:rFonts w:ascii="Carlito" w:hAnsi="Carlito" w:cs="Carlito"/>
          <w:bCs/>
          <w:iCs/>
          <w:sz w:val="24"/>
        </w:rPr>
        <w:t xml:space="preserve"> </w:t>
      </w:r>
    </w:p>
    <w:p>
      <w:pPr>
        <w:pStyle w:val="18"/>
        <w:numPr>
          <w:ilvl w:val="2"/>
          <w:numId w:val="26"/>
        </w:numPr>
        <w:spacing w:line="276" w:lineRule="auto"/>
        <w:jc w:val="both"/>
        <w:rPr>
          <w:rFonts w:ascii="Carlito" w:hAnsi="Carlito" w:cs="Carlito"/>
          <w:sz w:val="24"/>
        </w:rPr>
      </w:pPr>
      <w:r>
        <w:rPr>
          <w:rFonts w:ascii="Carlito" w:hAnsi="Carlito" w:cs="Carlito"/>
          <w:bCs/>
          <w:iCs/>
          <w:sz w:val="24"/>
        </w:rPr>
        <w:t xml:space="preserve">O atraso superior a </w:t>
      </w:r>
      <w:r>
        <w:rPr>
          <w:rFonts w:ascii="Carlito" w:hAnsi="Carlito" w:cs="Carlito"/>
          <w:b/>
          <w:bCs/>
          <w:i/>
          <w:iCs/>
          <w:sz w:val="24"/>
        </w:rPr>
        <w:t>25 (vinte e cinco) dias</w:t>
      </w:r>
      <w:r>
        <w:rPr>
          <w:rFonts w:ascii="Carlito" w:hAnsi="Carlito" w:cs="Carlito"/>
          <w:bCs/>
          <w:iCs/>
          <w:sz w:val="24"/>
        </w:rPr>
        <w:t xml:space="preserve"> autoriza a Administração a promover a rescisão do contrato por descumprimento ou cumprimento irregular de suas cláusulas, conforme dispõem os incisos I e II do art. 78 da Lei n. 8.666 de 1993. </w:t>
      </w:r>
    </w:p>
    <w:p>
      <w:pPr>
        <w:pStyle w:val="18"/>
        <w:numPr>
          <w:ilvl w:val="1"/>
          <w:numId w:val="26"/>
        </w:numPr>
        <w:spacing w:line="276" w:lineRule="auto"/>
        <w:jc w:val="both"/>
        <w:rPr>
          <w:rFonts w:ascii="Carlito" w:hAnsi="Carlito" w:cs="Carlito"/>
          <w:sz w:val="24"/>
        </w:rPr>
      </w:pPr>
      <w:r>
        <w:rPr>
          <w:rFonts w:ascii="Carlito" w:hAnsi="Carlito" w:cs="Carlito"/>
          <w:sz w:val="24"/>
        </w:rPr>
        <w:t>A validade da garantia, qualquer que seja a modalidade escolhida, deverá abranger um período de 90 dias após o término da vigência contratual, conforme item 3.1 do Anexo VII-F da IN SEGES/MP nº 5/2017.</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A garantia assegurará, qualquer que seja a modalidade escolhida, o pagamento de: </w:t>
      </w:r>
    </w:p>
    <w:p>
      <w:pPr>
        <w:pStyle w:val="18"/>
        <w:numPr>
          <w:ilvl w:val="2"/>
          <w:numId w:val="26"/>
        </w:numPr>
        <w:spacing w:line="276" w:lineRule="auto"/>
        <w:jc w:val="both"/>
        <w:rPr>
          <w:rFonts w:ascii="Carlito" w:hAnsi="Carlito" w:cs="Carlito"/>
          <w:bCs/>
          <w:iCs/>
          <w:sz w:val="24"/>
        </w:rPr>
      </w:pPr>
      <w:r>
        <w:rPr>
          <w:rFonts w:ascii="Carlito" w:hAnsi="Carlito" w:cs="Carlito"/>
          <w:bCs/>
          <w:iCs/>
          <w:sz w:val="24"/>
        </w:rPr>
        <w:t xml:space="preserve">prejuízos advindos do não cumprimento do objeto do contrato e do não adimplemento das demais obrigações nele previstas; </w:t>
      </w:r>
    </w:p>
    <w:p>
      <w:pPr>
        <w:pStyle w:val="18"/>
        <w:numPr>
          <w:ilvl w:val="2"/>
          <w:numId w:val="26"/>
        </w:numPr>
        <w:spacing w:line="276" w:lineRule="auto"/>
        <w:jc w:val="both"/>
        <w:rPr>
          <w:rFonts w:ascii="Carlito" w:hAnsi="Carlito" w:cs="Carlito"/>
          <w:bCs/>
          <w:iCs/>
          <w:sz w:val="24"/>
        </w:rPr>
      </w:pPr>
      <w:r>
        <w:rPr>
          <w:rFonts w:ascii="Carlito" w:hAnsi="Carlito" w:cs="Carlito"/>
          <w:bCs/>
          <w:iCs/>
          <w:sz w:val="24"/>
        </w:rPr>
        <w:t>prejuízos diretos causados à Administração decorrentes de culpa ou dolo durante a execução do contrato;</w:t>
      </w:r>
    </w:p>
    <w:p>
      <w:pPr>
        <w:pStyle w:val="18"/>
        <w:numPr>
          <w:ilvl w:val="2"/>
          <w:numId w:val="26"/>
        </w:numPr>
        <w:spacing w:line="276" w:lineRule="auto"/>
        <w:jc w:val="both"/>
        <w:rPr>
          <w:rFonts w:ascii="Carlito" w:hAnsi="Carlito" w:cs="Carlito"/>
          <w:bCs/>
          <w:iCs/>
          <w:sz w:val="24"/>
        </w:rPr>
      </w:pPr>
      <w:r>
        <w:rPr>
          <w:rFonts w:ascii="Carlito" w:hAnsi="Carlito" w:cs="Carlito"/>
          <w:bCs/>
          <w:iCs/>
          <w:sz w:val="24"/>
        </w:rPr>
        <w:t xml:space="preserve">multas moratórias e punitivas aplicadas pela Administração à contratada; e  </w:t>
      </w:r>
    </w:p>
    <w:p>
      <w:pPr>
        <w:pStyle w:val="18"/>
        <w:numPr>
          <w:ilvl w:val="2"/>
          <w:numId w:val="26"/>
        </w:numPr>
        <w:spacing w:line="276" w:lineRule="auto"/>
        <w:jc w:val="both"/>
        <w:rPr>
          <w:rFonts w:ascii="Carlito" w:hAnsi="Carlito" w:cs="Carlito"/>
          <w:bCs/>
          <w:iCs/>
          <w:sz w:val="24"/>
        </w:rPr>
      </w:pPr>
      <w:r>
        <w:rPr>
          <w:rFonts w:ascii="Carlito" w:hAnsi="Carlito" w:cs="Carlito"/>
          <w:bCs/>
          <w:iCs/>
          <w:sz w:val="24"/>
        </w:rPr>
        <w:t>obrigações trabalhistas e previdenciárias de qualquer natureza e para com o FGTS, não adimplidas pela contratada, quando couber.</w:t>
      </w:r>
    </w:p>
    <w:p>
      <w:pPr>
        <w:pStyle w:val="18"/>
        <w:numPr>
          <w:ilvl w:val="1"/>
          <w:numId w:val="26"/>
        </w:numPr>
        <w:spacing w:line="276" w:lineRule="auto"/>
        <w:jc w:val="both"/>
        <w:rPr>
          <w:rFonts w:ascii="Carlito" w:hAnsi="Carlito" w:cs="Carlito"/>
          <w:sz w:val="24"/>
        </w:rPr>
      </w:pPr>
      <w:r>
        <w:rPr>
          <w:rFonts w:ascii="Carlito" w:hAnsi="Carlito" w:cs="Carlito"/>
          <w:sz w:val="24"/>
        </w:rPr>
        <w:t>A modalidade seguro-garantia somente será aceita se contemplar todos os eventos indicados no item anterior, observada a legislação que rege a matéria.</w:t>
      </w:r>
    </w:p>
    <w:p>
      <w:pPr>
        <w:pStyle w:val="18"/>
        <w:numPr>
          <w:ilvl w:val="1"/>
          <w:numId w:val="26"/>
        </w:numPr>
        <w:spacing w:line="276" w:lineRule="auto"/>
        <w:jc w:val="both"/>
        <w:rPr>
          <w:rFonts w:ascii="Carlito" w:hAnsi="Carlito" w:cs="Carlito"/>
          <w:sz w:val="24"/>
        </w:rPr>
      </w:pPr>
      <w:r>
        <w:rPr>
          <w:rFonts w:ascii="Carlito" w:hAnsi="Carlito" w:cs="Carlito"/>
          <w:sz w:val="24"/>
        </w:rPr>
        <w:t>A garantia em dinheiro deverá ser efetuada em favor da Contratante, em conta específica na Caixa Econômica Federal, com correção monetária.</w:t>
      </w:r>
    </w:p>
    <w:p>
      <w:pPr>
        <w:pStyle w:val="18"/>
        <w:numPr>
          <w:ilvl w:val="1"/>
          <w:numId w:val="26"/>
        </w:numPr>
        <w:spacing w:line="276" w:lineRule="auto"/>
        <w:jc w:val="both"/>
        <w:rPr>
          <w:rFonts w:ascii="Carlito" w:hAnsi="Carlito" w:cs="Carlito"/>
          <w:sz w:val="24"/>
        </w:rPr>
      </w:pPr>
      <w:r>
        <w:rPr>
          <w:rFonts w:ascii="Carlito" w:hAnsi="Carlito" w:cs="Carlito"/>
          <w:sz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pStyle w:val="18"/>
        <w:numPr>
          <w:ilvl w:val="1"/>
          <w:numId w:val="26"/>
        </w:numPr>
        <w:spacing w:line="276" w:lineRule="auto"/>
        <w:jc w:val="both"/>
        <w:rPr>
          <w:rFonts w:ascii="Carlito" w:hAnsi="Carlito" w:cs="Carlito"/>
          <w:sz w:val="24"/>
        </w:rPr>
      </w:pPr>
      <w:r>
        <w:rPr>
          <w:rFonts w:ascii="Carlito" w:hAnsi="Carlito" w:cs="Carlito"/>
          <w:sz w:val="24"/>
        </w:rPr>
        <w:t>No caso de garantia na modalidade de fiança bancária, deverá constar expressa renúncia do fiador aos benefícios do artigo 827 do Código Civil.</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No caso de alteração do valor do contrato, ou prorrogação de sua vigência, a garantia deverá ser ajustada à nova situação ou renovada, seguindo os mesmos parâmetros utilizados quando da contratação.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Se o valor da garantia for utilizado total ou parcialmente em pagamento de qualquer obrigação, a Contratada obriga-se a fazer a respectiva reposição no prazo máximo de </w:t>
      </w:r>
      <w:r>
        <w:rPr>
          <w:rFonts w:ascii="Carlito" w:hAnsi="Carlito" w:cs="Carlito"/>
          <w:b/>
          <w:i/>
          <w:sz w:val="24"/>
        </w:rPr>
        <w:t>10 (dez) dias úteis</w:t>
      </w:r>
      <w:r>
        <w:rPr>
          <w:rFonts w:ascii="Carlito" w:hAnsi="Carlito" w:cs="Carlito"/>
          <w:sz w:val="24"/>
        </w:rPr>
        <w:t>, contados da data em que for notificada.</w:t>
      </w:r>
    </w:p>
    <w:p>
      <w:pPr>
        <w:pStyle w:val="18"/>
        <w:numPr>
          <w:ilvl w:val="1"/>
          <w:numId w:val="26"/>
        </w:numPr>
        <w:spacing w:line="276" w:lineRule="auto"/>
        <w:jc w:val="both"/>
        <w:rPr>
          <w:rFonts w:ascii="Carlito" w:hAnsi="Carlito" w:cs="Carlito"/>
          <w:sz w:val="24"/>
        </w:rPr>
      </w:pPr>
      <w:r>
        <w:rPr>
          <w:rFonts w:ascii="Carlito" w:hAnsi="Carlito" w:cs="Carlito"/>
          <w:sz w:val="24"/>
        </w:rPr>
        <w:t>A Contratante executará a garantia na forma prevista na legislação que rege a matéria.</w:t>
      </w:r>
    </w:p>
    <w:p>
      <w:pPr>
        <w:pStyle w:val="18"/>
        <w:numPr>
          <w:ilvl w:val="1"/>
          <w:numId w:val="26"/>
        </w:numPr>
        <w:spacing w:line="276" w:lineRule="auto"/>
        <w:jc w:val="both"/>
        <w:rPr>
          <w:rFonts w:ascii="Carlito" w:hAnsi="Carlito" w:cs="Carlito"/>
          <w:sz w:val="24"/>
        </w:rPr>
      </w:pPr>
      <w:r>
        <w:rPr>
          <w:rFonts w:ascii="Carlito" w:hAnsi="Carlito" w:cs="Carlito"/>
          <w:sz w:val="24"/>
        </w:rPr>
        <w:t>Será considerada extinta a garantia:</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 no prazo de </w:t>
      </w:r>
      <w:r>
        <w:rPr>
          <w:rFonts w:ascii="Carlito" w:hAnsi="Carlito" w:cs="Carlito"/>
          <w:b/>
          <w:i/>
          <w:sz w:val="24"/>
        </w:rPr>
        <w:t>90 (noventa) dias</w:t>
      </w:r>
      <w:r>
        <w:rPr>
          <w:rFonts w:ascii="Carlito" w:hAnsi="Carlito" w:cs="Carlito"/>
          <w:sz w:val="24"/>
        </w:rPr>
        <w:t xml:space="preserve"> após o término da vigência do contrato, caso a Administração não comunique a ocorrência de sinistros, quando o prazo será ampliado, nos termos da comunicação, conforme estabelecido na alínea "h2"do item 3.1 do Anexo  VII-F da IN SEGES/MP n. 05/2017. </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garantidor não é parte para figurar em processo administrativo instaurado pela contratante com o objetivo de apurar prejuízos e/ou aplicar sanções à contratada. </w:t>
      </w:r>
    </w:p>
    <w:p>
      <w:pPr>
        <w:pStyle w:val="18"/>
        <w:numPr>
          <w:ilvl w:val="1"/>
          <w:numId w:val="26"/>
        </w:numPr>
        <w:spacing w:line="276" w:lineRule="auto"/>
        <w:jc w:val="both"/>
        <w:rPr>
          <w:rFonts w:ascii="Carlito" w:hAnsi="Carlito" w:cs="Carlito"/>
          <w:sz w:val="24"/>
        </w:rPr>
      </w:pPr>
      <w:r>
        <w:rPr>
          <w:rFonts w:ascii="Carlito" w:hAnsi="Carlito" w:cs="Carlito"/>
          <w:sz w:val="24"/>
        </w:rPr>
        <w:t>A contratada autoriza a contratante a reter, a qualquer tempo, a garantia, na forma prevista neste TR.</w:t>
      </w:r>
    </w:p>
    <w:p>
      <w:pPr>
        <w:pStyle w:val="18"/>
        <w:numPr>
          <w:ilvl w:val="1"/>
          <w:numId w:val="26"/>
        </w:numPr>
        <w:spacing w:line="276" w:lineRule="auto"/>
        <w:jc w:val="both"/>
        <w:rPr>
          <w:rFonts w:ascii="Carlito" w:hAnsi="Carlito" w:cs="Carlito"/>
          <w:sz w:val="24"/>
        </w:rPr>
      </w:pPr>
      <w:r>
        <w:rPr>
          <w:rFonts w:ascii="Carlito" w:hAnsi="Carlito" w:cs="Carlito"/>
          <w:sz w:val="24"/>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pPr>
        <w:pStyle w:val="18"/>
        <w:numPr>
          <w:ilvl w:val="2"/>
          <w:numId w:val="26"/>
        </w:numPr>
        <w:spacing w:line="276" w:lineRule="auto"/>
        <w:jc w:val="both"/>
        <w:rPr>
          <w:rFonts w:ascii="Carlito" w:hAnsi="Carlito" w:cs="Carlito"/>
          <w:sz w:val="24"/>
        </w:rPr>
      </w:pPr>
      <w:r>
        <w:rPr>
          <w:rFonts w:ascii="Carlito" w:hAnsi="Carlito" w:cs="Carlito"/>
          <w:sz w:val="24"/>
        </w:rPr>
        <w:t>Também poderá haver liberação da garantia se a empresa comprovar que os empregados serão realocados em outra atividade de prestação de serviços, sem que ocorra a interrupção do contrato de trabalho</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pPr>
        <w:pStyle w:val="18"/>
        <w:spacing w:line="276" w:lineRule="auto"/>
        <w:ind w:left="1037"/>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DAS SANÇÕES ADMINISTRATIVAS</w:t>
      </w:r>
    </w:p>
    <w:p>
      <w:pPr>
        <w:pStyle w:val="18"/>
        <w:numPr>
          <w:ilvl w:val="1"/>
          <w:numId w:val="26"/>
        </w:numPr>
        <w:spacing w:line="276" w:lineRule="auto"/>
        <w:jc w:val="both"/>
        <w:rPr>
          <w:rFonts w:ascii="Carlito" w:hAnsi="Carlito" w:cs="Carlito"/>
          <w:sz w:val="24"/>
        </w:rPr>
      </w:pPr>
      <w:r>
        <w:rPr>
          <w:rFonts w:ascii="Carlito" w:hAnsi="Carlito" w:cs="Carlito"/>
          <w:sz w:val="24"/>
        </w:rPr>
        <w:t>Comete infração administrativa nos termos da Lei nº 10.520, de 2002, a CONTRATADA que:</w:t>
      </w:r>
    </w:p>
    <w:p>
      <w:pPr>
        <w:pStyle w:val="18"/>
        <w:numPr>
          <w:ilvl w:val="2"/>
          <w:numId w:val="26"/>
        </w:numPr>
        <w:spacing w:line="276" w:lineRule="auto"/>
        <w:jc w:val="both"/>
        <w:rPr>
          <w:rFonts w:ascii="Carlito" w:hAnsi="Carlito" w:cs="Carlito"/>
          <w:sz w:val="24"/>
        </w:rPr>
      </w:pPr>
      <w:r>
        <w:rPr>
          <w:rFonts w:ascii="Carlito" w:hAnsi="Carlito" w:cs="Carlito"/>
          <w:sz w:val="24"/>
        </w:rPr>
        <w:t>inexecutar total ou parcialmente qualquer das obrigações assumidas em decorrência da contratação;</w:t>
      </w:r>
    </w:p>
    <w:p>
      <w:pPr>
        <w:pStyle w:val="18"/>
        <w:numPr>
          <w:ilvl w:val="2"/>
          <w:numId w:val="26"/>
        </w:numPr>
        <w:spacing w:line="276" w:lineRule="auto"/>
        <w:jc w:val="both"/>
        <w:rPr>
          <w:rFonts w:ascii="Carlito" w:hAnsi="Carlito" w:cs="Carlito"/>
          <w:sz w:val="24"/>
        </w:rPr>
      </w:pPr>
      <w:r>
        <w:rPr>
          <w:rFonts w:ascii="Carlito" w:hAnsi="Carlito" w:cs="Carlito"/>
          <w:sz w:val="24"/>
        </w:rPr>
        <w:t>ensejar o retardamento da execução do objeto;</w:t>
      </w:r>
    </w:p>
    <w:p>
      <w:pPr>
        <w:pStyle w:val="18"/>
        <w:numPr>
          <w:ilvl w:val="2"/>
          <w:numId w:val="26"/>
        </w:numPr>
        <w:spacing w:line="276" w:lineRule="auto"/>
        <w:jc w:val="both"/>
        <w:rPr>
          <w:rFonts w:ascii="Carlito" w:hAnsi="Carlito" w:cs="Carlito"/>
          <w:sz w:val="24"/>
        </w:rPr>
      </w:pPr>
      <w:r>
        <w:rPr>
          <w:rFonts w:ascii="Carlito" w:hAnsi="Carlito" w:cs="Carlito"/>
          <w:sz w:val="24"/>
        </w:rPr>
        <w:t>falhar ou fraudar na execução do contrato;</w:t>
      </w:r>
    </w:p>
    <w:p>
      <w:pPr>
        <w:pStyle w:val="18"/>
        <w:numPr>
          <w:ilvl w:val="2"/>
          <w:numId w:val="26"/>
        </w:numPr>
        <w:spacing w:line="276" w:lineRule="auto"/>
        <w:jc w:val="both"/>
        <w:rPr>
          <w:rFonts w:ascii="Carlito" w:hAnsi="Carlito" w:cs="Carlito"/>
          <w:sz w:val="24"/>
        </w:rPr>
      </w:pPr>
      <w:r>
        <w:rPr>
          <w:rFonts w:ascii="Carlito" w:hAnsi="Carlito" w:cs="Carlito"/>
          <w:sz w:val="24"/>
        </w:rPr>
        <w:t>comportar-se de modo inidôneo; ou</w:t>
      </w:r>
    </w:p>
    <w:p>
      <w:pPr>
        <w:pStyle w:val="18"/>
        <w:numPr>
          <w:ilvl w:val="2"/>
          <w:numId w:val="26"/>
        </w:numPr>
        <w:spacing w:line="276" w:lineRule="auto"/>
        <w:jc w:val="both"/>
        <w:rPr>
          <w:rFonts w:ascii="Carlito" w:hAnsi="Carlito" w:cs="Carlito"/>
          <w:sz w:val="24"/>
        </w:rPr>
      </w:pPr>
      <w:r>
        <w:rPr>
          <w:rFonts w:ascii="Carlito" w:hAnsi="Carlito" w:cs="Carlito"/>
          <w:sz w:val="24"/>
        </w:rPr>
        <w:t>cometer fraude fiscal.</w:t>
      </w:r>
    </w:p>
    <w:p>
      <w:pPr>
        <w:pStyle w:val="18"/>
        <w:numPr>
          <w:ilvl w:val="1"/>
          <w:numId w:val="26"/>
        </w:numPr>
        <w:spacing w:line="276" w:lineRule="auto"/>
        <w:jc w:val="both"/>
        <w:rPr>
          <w:rFonts w:ascii="Carlito" w:hAnsi="Carlito" w:cs="Carlito"/>
          <w:sz w:val="24"/>
        </w:rPr>
      </w:pPr>
      <w:r>
        <w:rPr>
          <w:rFonts w:ascii="Carlito" w:hAnsi="Carlito" w:cs="Carlito"/>
          <w:sz w:val="24"/>
        </w:rPr>
        <w:t>Pela inexecução total ou parcial do objeto deste contrato, a Administração pode aplicar à CONTRATADA as seguintes sanções:</w:t>
      </w:r>
    </w:p>
    <w:p>
      <w:pPr>
        <w:pStyle w:val="18"/>
        <w:numPr>
          <w:ilvl w:val="2"/>
          <w:numId w:val="26"/>
        </w:numPr>
        <w:spacing w:line="276" w:lineRule="auto"/>
        <w:jc w:val="both"/>
        <w:rPr>
          <w:rFonts w:ascii="Carlito" w:hAnsi="Carlito" w:cs="Carlito"/>
          <w:sz w:val="24"/>
        </w:rPr>
      </w:pPr>
      <w:r>
        <w:rPr>
          <w:rFonts w:ascii="Carlito" w:hAnsi="Carlito" w:cs="Carlito"/>
          <w:sz w:val="24"/>
        </w:rPr>
        <w:t>Advertência por escrito, quando do não cumprimento de quaisquer das obrigações contratuais consideradas faltas leves, assim entendidas aquelas que não acarretam prejuízos significativos para o serviço contratado;</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Multa de: </w:t>
      </w:r>
    </w:p>
    <w:p>
      <w:pPr>
        <w:pStyle w:val="18"/>
        <w:numPr>
          <w:ilvl w:val="2"/>
          <w:numId w:val="26"/>
        </w:numPr>
        <w:spacing w:line="276" w:lineRule="auto"/>
        <w:jc w:val="both"/>
        <w:rPr>
          <w:rFonts w:ascii="Carlito" w:hAnsi="Carlito" w:cs="Carlito"/>
          <w:sz w:val="24"/>
        </w:rPr>
      </w:pPr>
      <w:r>
        <w:rPr>
          <w:rFonts w:ascii="Carlito" w:hAnsi="Carlito" w:cs="Carlito"/>
          <w:b/>
          <w:i/>
          <w:sz w:val="24"/>
        </w:rPr>
        <w:t>0,1% (um décimo por cento)</w:t>
      </w:r>
      <w:r>
        <w:rPr>
          <w:rFonts w:ascii="Carlito" w:hAnsi="Carlito" w:cs="Carlito"/>
          <w:sz w:val="24"/>
        </w:rPr>
        <w:t xml:space="preserve"> até </w:t>
      </w:r>
      <w:r>
        <w:rPr>
          <w:rFonts w:ascii="Carlito" w:hAnsi="Carlito" w:cs="Carlito"/>
          <w:b/>
          <w:i/>
          <w:sz w:val="24"/>
        </w:rPr>
        <w:t>0,2% (dois décimos por cento)</w:t>
      </w:r>
      <w:r>
        <w:rPr>
          <w:rFonts w:ascii="Carlito" w:hAnsi="Carlito" w:cs="Carlito"/>
          <w:sz w:val="24"/>
        </w:rPr>
        <w:t xml:space="preserve"> por dia sobre o valor adjudicado em caso de atraso na execução dos serviços, limitada a incidência a </w:t>
      </w:r>
      <w:r>
        <w:rPr>
          <w:rFonts w:ascii="Carlito" w:hAnsi="Carlito" w:cs="Carlito"/>
          <w:b/>
          <w:i/>
          <w:sz w:val="24"/>
        </w:rPr>
        <w:t>15 (quinze) dias</w:t>
      </w:r>
      <w:r>
        <w:rPr>
          <w:rFonts w:ascii="Carlito" w:hAnsi="Carlito" w:cs="Carlito"/>
          <w:sz w:val="24"/>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18"/>
        <w:numPr>
          <w:ilvl w:val="3"/>
          <w:numId w:val="26"/>
        </w:numPr>
        <w:spacing w:line="276" w:lineRule="auto"/>
        <w:jc w:val="both"/>
        <w:rPr>
          <w:rFonts w:ascii="Carlito" w:hAnsi="Carlito" w:cs="Carlito"/>
          <w:sz w:val="24"/>
        </w:rPr>
      </w:pPr>
      <w:r>
        <w:rPr>
          <w:rFonts w:ascii="Carlito" w:hAnsi="Carlito" w:cs="Carlito"/>
          <w:b/>
          <w:i/>
          <w:sz w:val="24"/>
        </w:rPr>
        <w:t>0,1% (um décimo por cento)</w:t>
      </w:r>
      <w:r>
        <w:rPr>
          <w:rFonts w:ascii="Carlito" w:hAnsi="Carlito" w:cs="Carlito"/>
          <w:sz w:val="24"/>
        </w:rPr>
        <w:t xml:space="preserve"> até </w:t>
      </w:r>
      <w:r>
        <w:rPr>
          <w:rFonts w:ascii="Carlito" w:hAnsi="Carlito" w:cs="Carlito"/>
          <w:b/>
          <w:i/>
          <w:sz w:val="24"/>
        </w:rPr>
        <w:t>10% (dez por cento)</w:t>
      </w:r>
      <w:r>
        <w:rPr>
          <w:rFonts w:ascii="Carlito" w:hAnsi="Carlito" w:cs="Carlito"/>
          <w:sz w:val="24"/>
        </w:rPr>
        <w:t xml:space="preserve"> sobre o valor adjudicado, em caso de atraso na execução do objeto, por período superior ao previsto no subitem acima, ou de inexecução parcial da obrigação assumida;</w:t>
      </w:r>
    </w:p>
    <w:p>
      <w:pPr>
        <w:pStyle w:val="18"/>
        <w:numPr>
          <w:ilvl w:val="3"/>
          <w:numId w:val="26"/>
        </w:numPr>
        <w:spacing w:line="276" w:lineRule="auto"/>
        <w:jc w:val="both"/>
        <w:rPr>
          <w:rFonts w:ascii="Carlito" w:hAnsi="Carlito" w:cs="Carlito"/>
          <w:sz w:val="24"/>
        </w:rPr>
      </w:pPr>
      <w:r>
        <w:rPr>
          <w:rFonts w:ascii="Carlito" w:hAnsi="Carlito" w:cs="Carlito"/>
          <w:b/>
          <w:i/>
          <w:sz w:val="24"/>
        </w:rPr>
        <w:t>0,1% (um décimo por cento)</w:t>
      </w:r>
      <w:r>
        <w:rPr>
          <w:rFonts w:ascii="Carlito" w:hAnsi="Carlito" w:cs="Carlito"/>
          <w:sz w:val="24"/>
        </w:rPr>
        <w:t xml:space="preserve"> até </w:t>
      </w:r>
      <w:r>
        <w:rPr>
          <w:rFonts w:ascii="Carlito" w:hAnsi="Carlito" w:cs="Carlito"/>
          <w:b/>
          <w:i/>
          <w:sz w:val="24"/>
        </w:rPr>
        <w:t>15% (quinze por cento)</w:t>
      </w:r>
      <w:r>
        <w:rPr>
          <w:rFonts w:ascii="Carlito" w:hAnsi="Carlito" w:cs="Carlito"/>
          <w:sz w:val="24"/>
        </w:rPr>
        <w:t xml:space="preserve"> sobre o valor adjudicado, em caso de inexecução total da obrigação assumida;</w:t>
      </w:r>
    </w:p>
    <w:p>
      <w:pPr>
        <w:pStyle w:val="18"/>
        <w:numPr>
          <w:ilvl w:val="3"/>
          <w:numId w:val="26"/>
        </w:numPr>
        <w:spacing w:line="276" w:lineRule="auto"/>
        <w:jc w:val="both"/>
        <w:rPr>
          <w:rFonts w:ascii="Carlito" w:hAnsi="Carlito" w:cs="Carlito"/>
          <w:sz w:val="24"/>
        </w:rPr>
      </w:pPr>
      <w:r>
        <w:rPr>
          <w:rFonts w:ascii="Carlito" w:hAnsi="Carlito" w:cs="Carlito"/>
          <w:b/>
          <w:i/>
          <w:sz w:val="24"/>
        </w:rPr>
        <w:t>0,2% a 3,2%</w:t>
      </w:r>
      <w:r>
        <w:rPr>
          <w:rFonts w:ascii="Carlito" w:hAnsi="Carlito" w:cs="Carlito"/>
          <w:sz w:val="24"/>
        </w:rPr>
        <w:t xml:space="preserve"> por dia sobre o valor mensal do contrato, conforme detalhamento constante das </w:t>
      </w:r>
      <w:r>
        <w:rPr>
          <w:rFonts w:ascii="Carlito" w:hAnsi="Carlito" w:cs="Carlito"/>
          <w:b/>
          <w:i/>
          <w:sz w:val="24"/>
        </w:rPr>
        <w:t>tabelas 1 e 2</w:t>
      </w:r>
      <w:r>
        <w:rPr>
          <w:rFonts w:ascii="Carlito" w:hAnsi="Carlito" w:cs="Carlito"/>
          <w:sz w:val="24"/>
        </w:rPr>
        <w:t>, abaixo; e</w:t>
      </w:r>
    </w:p>
    <w:p>
      <w:pPr>
        <w:pStyle w:val="18"/>
        <w:numPr>
          <w:ilvl w:val="3"/>
          <w:numId w:val="26"/>
        </w:numPr>
        <w:spacing w:line="276" w:lineRule="auto"/>
        <w:jc w:val="both"/>
        <w:rPr>
          <w:rFonts w:ascii="Carlito" w:hAnsi="Carlito" w:cs="Carlito"/>
          <w:sz w:val="24"/>
        </w:rPr>
      </w:pPr>
      <w:r>
        <w:rPr>
          <w:rFonts w:ascii="Carlito" w:hAnsi="Carlito" w:cs="Carlito"/>
          <w:b/>
          <w:i/>
          <w:sz w:val="24"/>
        </w:rPr>
        <w:t>0,07% (sete centésimos por cento)</w:t>
      </w:r>
      <w:r>
        <w:rPr>
          <w:rFonts w:ascii="Carlito" w:hAnsi="Carlito" w:cs="Carlito"/>
          <w:sz w:val="24"/>
        </w:rPr>
        <w:t xml:space="preserve"> do valor do contrato por dia de atraso na apresentação da garantia (seja para reforço ou por ocasião de prorrogação), observado o máximo de </w:t>
      </w:r>
      <w:r>
        <w:rPr>
          <w:rFonts w:ascii="Carlito" w:hAnsi="Carlito" w:cs="Carlito"/>
          <w:b/>
          <w:i/>
          <w:sz w:val="24"/>
        </w:rPr>
        <w:t>2% (dois por cento)</w:t>
      </w:r>
      <w:r>
        <w:rPr>
          <w:rFonts w:ascii="Carlito" w:hAnsi="Carlito" w:cs="Carlito"/>
          <w:sz w:val="24"/>
        </w:rPr>
        <w:t xml:space="preserve">. O atraso superior a </w:t>
      </w:r>
      <w:r>
        <w:rPr>
          <w:rFonts w:ascii="Carlito" w:hAnsi="Carlito" w:cs="Carlito"/>
          <w:b/>
          <w:i/>
          <w:sz w:val="24"/>
        </w:rPr>
        <w:t>25 (vinte e cinco) dias</w:t>
      </w:r>
      <w:r>
        <w:rPr>
          <w:rFonts w:ascii="Carlito" w:hAnsi="Carlito" w:cs="Carlito"/>
          <w:sz w:val="24"/>
        </w:rPr>
        <w:t xml:space="preserve"> autorizará a Administração CONTRATANTE a promover a rescisão do contrato;</w:t>
      </w:r>
    </w:p>
    <w:p>
      <w:pPr>
        <w:pStyle w:val="18"/>
        <w:numPr>
          <w:ilvl w:val="3"/>
          <w:numId w:val="26"/>
        </w:numPr>
        <w:spacing w:line="276" w:lineRule="auto"/>
        <w:jc w:val="both"/>
        <w:rPr>
          <w:rFonts w:ascii="Carlito" w:hAnsi="Carlito" w:cs="Carlito"/>
          <w:sz w:val="24"/>
        </w:rPr>
      </w:pPr>
      <w:r>
        <w:rPr>
          <w:rFonts w:ascii="Carlito" w:hAnsi="Carlito" w:cs="Carlito"/>
          <w:sz w:val="24"/>
        </w:rPr>
        <w:t>as penalidades de multa decorrentes de fatos diversos serão consideradas independentes entre si.</w:t>
      </w:r>
    </w:p>
    <w:p>
      <w:pPr>
        <w:pStyle w:val="18"/>
        <w:numPr>
          <w:ilvl w:val="2"/>
          <w:numId w:val="26"/>
        </w:numPr>
        <w:spacing w:line="276" w:lineRule="auto"/>
        <w:jc w:val="both"/>
        <w:rPr>
          <w:rFonts w:ascii="Carlito" w:hAnsi="Carlito" w:cs="Carlito"/>
          <w:sz w:val="24"/>
        </w:rPr>
      </w:pPr>
      <w:r>
        <w:rPr>
          <w:rFonts w:ascii="Carlito" w:hAnsi="Carlito" w:cs="Carlito"/>
          <w:sz w:val="24"/>
        </w:rPr>
        <w:t>Suspensão de licitar e impedimento de contratar com o órgão, entidade ou unidade administrativa pela qual a Administração Pública opera e atua concretamente, pelo prazo de até dois anos;</w:t>
      </w:r>
    </w:p>
    <w:p>
      <w:pPr>
        <w:pStyle w:val="18"/>
        <w:numPr>
          <w:ilvl w:val="2"/>
          <w:numId w:val="26"/>
        </w:numPr>
        <w:spacing w:line="276" w:lineRule="auto"/>
        <w:jc w:val="both"/>
        <w:rPr>
          <w:rFonts w:ascii="Carlito" w:hAnsi="Carlito" w:cs="Carlito"/>
          <w:sz w:val="24"/>
        </w:rPr>
      </w:pPr>
      <w:r>
        <w:rPr>
          <w:rFonts w:ascii="Carlito" w:hAnsi="Carlito" w:cs="Carlito"/>
          <w:sz w:val="24"/>
        </w:rPr>
        <w:t>Sanção de impedimento de licitar e contratar com órgãos e entidades da União, com o consequente descredenciamento no SICAF pelo prazo de até cinco anos.</w:t>
      </w:r>
    </w:p>
    <w:p>
      <w:pPr>
        <w:pStyle w:val="18"/>
        <w:numPr>
          <w:ilvl w:val="3"/>
          <w:numId w:val="26"/>
        </w:numPr>
        <w:spacing w:line="276" w:lineRule="auto"/>
        <w:jc w:val="both"/>
        <w:rPr>
          <w:rFonts w:ascii="Carlito" w:hAnsi="Carlito" w:cs="Carlito"/>
          <w:sz w:val="24"/>
        </w:rPr>
      </w:pPr>
      <w:r>
        <w:rPr>
          <w:rFonts w:ascii="Carlito" w:hAnsi="Carlito" w:cs="Carlito"/>
          <w:sz w:val="24"/>
        </w:rPr>
        <w:t>A Sanção de impedimento de licitar e contratar prevista neste subitem também  é  aplicável  em  quaisquer  das  hipóteses  previstas  como  infração administrativa no subitem 22.1 deste Termo de Referência.</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18"/>
        <w:numPr>
          <w:ilvl w:val="1"/>
          <w:numId w:val="26"/>
        </w:numPr>
        <w:spacing w:line="276" w:lineRule="auto"/>
        <w:jc w:val="both"/>
        <w:rPr>
          <w:rFonts w:ascii="Carlito" w:hAnsi="Carlito" w:cs="Carlito"/>
          <w:sz w:val="24"/>
        </w:rPr>
      </w:pPr>
      <w:r>
        <w:rPr>
          <w:rFonts w:ascii="Carlito" w:hAnsi="Carlito" w:cs="Carlito"/>
          <w:sz w:val="24"/>
        </w:rPr>
        <w:t>As sanções previstas nos subitens 22.2.1, 22.2.3, 22.2.4 e 22.2.5 poderão ser aplicadas à CONTRATADA juntamente com as de multa, descontando-a dos pagamentos a serem efetuados.</w:t>
      </w:r>
    </w:p>
    <w:p>
      <w:pPr>
        <w:pStyle w:val="18"/>
        <w:numPr>
          <w:ilvl w:val="1"/>
          <w:numId w:val="26"/>
        </w:numPr>
        <w:spacing w:line="276" w:lineRule="auto"/>
        <w:jc w:val="both"/>
        <w:rPr>
          <w:rFonts w:ascii="Carlito" w:hAnsi="Carlito" w:cs="Carlito"/>
          <w:sz w:val="24"/>
        </w:rPr>
      </w:pPr>
      <w:r>
        <w:rPr>
          <w:rFonts w:ascii="Carlito" w:hAnsi="Carlito" w:cs="Carlito"/>
          <w:sz w:val="24"/>
        </w:rPr>
        <w:t>Para efeito de aplicação de multas, às infrações são atribuídos graus, de acordo com as tabelas 1 e 2:</w:t>
      </w:r>
    </w:p>
    <w:p>
      <w:pPr>
        <w:spacing w:before="120" w:after="120" w:line="276" w:lineRule="auto"/>
        <w:ind w:right="-30"/>
        <w:jc w:val="center"/>
        <w:rPr>
          <w:rFonts w:ascii="Carlito" w:hAnsi="Carlito" w:cs="Carlito"/>
          <w:b/>
          <w:bCs/>
          <w:sz w:val="24"/>
        </w:rPr>
      </w:pPr>
    </w:p>
    <w:p>
      <w:pPr>
        <w:spacing w:before="120" w:after="120" w:line="276" w:lineRule="auto"/>
        <w:ind w:right="-30"/>
        <w:jc w:val="center"/>
        <w:rPr>
          <w:rFonts w:ascii="Carlito" w:hAnsi="Carlito" w:cs="Carlito"/>
          <w:b/>
          <w:bCs/>
          <w:sz w:val="24"/>
        </w:rPr>
      </w:pPr>
    </w:p>
    <w:p>
      <w:pPr>
        <w:spacing w:before="120" w:after="120" w:line="276" w:lineRule="auto"/>
        <w:ind w:right="-30"/>
        <w:jc w:val="center"/>
        <w:rPr>
          <w:rFonts w:ascii="Carlito" w:hAnsi="Carlito" w:cs="Carlito"/>
          <w:b/>
          <w:bCs/>
          <w:sz w:val="24"/>
        </w:rPr>
      </w:pPr>
      <w:r>
        <w:rPr>
          <w:rFonts w:ascii="Carlito" w:hAnsi="Carlito" w:cs="Carlito"/>
          <w:b/>
          <w:bCs/>
          <w:sz w:val="24"/>
        </w:rPr>
        <w:t>Tabela 1</w:t>
      </w:r>
    </w:p>
    <w:tbl>
      <w:tblPr>
        <w:tblStyle w:val="16"/>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180" w:hRule="atLeast"/>
          <w:tblCellSpacing w:w="0" w:type="dxa"/>
        </w:trPr>
        <w:tc>
          <w:tcPr>
            <w:tcW w:w="3576"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b/>
                <w:bCs/>
                <w:sz w:val="24"/>
              </w:rPr>
              <w:t>GRAU</w:t>
            </w:r>
          </w:p>
        </w:tc>
        <w:tc>
          <w:tcPr>
            <w:tcW w:w="5604"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b/>
                <w:bCs/>
                <w:sz w:val="24"/>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1</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2</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3</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4</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5</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3,2% ao dia sobre o valor mensal do contrato</w:t>
            </w:r>
          </w:p>
        </w:tc>
      </w:tr>
    </w:tbl>
    <w:p>
      <w:pPr>
        <w:spacing w:before="120" w:after="120" w:line="276" w:lineRule="auto"/>
        <w:ind w:right="-30"/>
        <w:jc w:val="center"/>
        <w:rPr>
          <w:rFonts w:ascii="Carlito" w:hAnsi="Carlito" w:cs="Carlito"/>
          <w:sz w:val="24"/>
        </w:rPr>
      </w:pPr>
      <w:r>
        <w:rPr>
          <w:rFonts w:ascii="Carlito" w:hAnsi="Carlito" w:cs="Carlito"/>
          <w:b/>
          <w:bCs/>
          <w:sz w:val="24"/>
        </w:rPr>
        <w:t>Tabela 2</w:t>
      </w:r>
    </w:p>
    <w:tbl>
      <w:tblPr>
        <w:tblStyle w:val="16"/>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60" w:hRule="atLeast"/>
          <w:tblCellSpacing w:w="0" w:type="dxa"/>
        </w:trPr>
        <w:tc>
          <w:tcPr>
            <w:tcW w:w="9180" w:type="dxa"/>
            <w:gridSpan w:val="3"/>
            <w:tcBorders>
              <w:top w:val="outset" w:color="000000" w:sz="6" w:space="0"/>
              <w:bottom w:val="outset" w:color="000000" w:sz="6" w:space="0"/>
            </w:tcBorders>
          </w:tcPr>
          <w:p>
            <w:pPr>
              <w:spacing w:before="120" w:after="120" w:line="276" w:lineRule="auto"/>
              <w:ind w:right="-30"/>
              <w:jc w:val="center"/>
              <w:rPr>
                <w:rFonts w:ascii="Carlito" w:hAnsi="Carlito" w:cs="Carlito"/>
                <w:sz w:val="24"/>
              </w:rPr>
            </w:pPr>
            <w:r>
              <w:rPr>
                <w:rFonts w:ascii="Carlito" w:hAnsi="Carlito" w:cs="Carlito"/>
                <w:b/>
                <w:bCs/>
                <w:sz w:val="24"/>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b/>
                <w:bCs/>
                <w:sz w:val="24"/>
              </w:rPr>
              <w:t>ITEM</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b/>
                <w:bCs/>
                <w:sz w:val="24"/>
              </w:rPr>
              <w:t>DESCRIÇÃO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b/>
                <w:bCs/>
                <w:sz w:val="24"/>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Permitir situação que crie a possibilidade de causar dano físico, lesão corporal ou conseqüências letais,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2</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Suspender ou interromper, salvo motivo de força maior ou caso fortuito, os serviços contratuais por dia e por unidade de atendimento;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3</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Manter funcionário sem qualificação para executar os serviços contratados,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4</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Recusar-se a executar serviço determinado pela fiscalização, por serviço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5</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Retirar funcionários ou encarregados do serviço durante o expediente, sem a anuência prévia do CONTRATANTE,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rHeight w:val="225" w:hRule="atLeast"/>
          <w:tblCellSpacing w:w="0" w:type="dxa"/>
        </w:trPr>
        <w:tc>
          <w:tcPr>
            <w:tcW w:w="9180" w:type="dxa"/>
            <w:gridSpan w:val="3"/>
            <w:tcBorders>
              <w:top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b/>
                <w:bCs/>
                <w:sz w:val="24"/>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6</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Registrar e controlar, diariamente, a assiduidade e a pontualidade de seu pessoal,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7</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Cumprir determinação formal ou instrução complementar do órgão fiscalizador,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8</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Substituir empregado que se conduza de modo inconveniente ou não atenda às necessidades do serviço,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9</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Cumprir quaisquer dos itens do Edital e seus Anexos não previstos nesta tabela de multas, após reincidência formalmente notificada pelo órgão fiscalizador, por item e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10</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Indicar e manter durante a execução do contrato os prepostos previstos no edital/contrato;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11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ascii="Carlito" w:hAnsi="Carlito" w:cs="Carlito"/>
                <w:sz w:val="24"/>
              </w:rPr>
            </w:pPr>
            <w:r>
              <w:rPr>
                <w:rFonts w:ascii="Carlito" w:hAnsi="Carlito" w:cs="Carlito"/>
                <w:sz w:val="24"/>
              </w:rPr>
              <w:t>Providenciar treinamento para seus funcionários conforme previsto na relação de obrigações da CONTRATADA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ascii="Carlito" w:hAnsi="Carlito" w:cs="Carlito"/>
                <w:sz w:val="24"/>
              </w:rPr>
            </w:pPr>
            <w:r>
              <w:rPr>
                <w:rFonts w:ascii="Carlito" w:hAnsi="Carlito" w:cs="Carlito"/>
                <w:sz w:val="24"/>
              </w:rPr>
              <w:t>01</w:t>
            </w:r>
          </w:p>
        </w:tc>
      </w:tr>
    </w:tbl>
    <w:p>
      <w:pPr>
        <w:pStyle w:val="18"/>
        <w:numPr>
          <w:ilvl w:val="1"/>
          <w:numId w:val="26"/>
        </w:numPr>
        <w:spacing w:line="276" w:lineRule="auto"/>
        <w:jc w:val="both"/>
        <w:rPr>
          <w:rFonts w:ascii="Carlito" w:hAnsi="Carlito" w:cs="Carlito"/>
          <w:sz w:val="24"/>
        </w:rPr>
      </w:pPr>
      <w:r>
        <w:rPr>
          <w:rFonts w:ascii="Carlito" w:hAnsi="Carlito" w:cs="Carlito"/>
          <w:sz w:val="24"/>
        </w:rPr>
        <w:t>Também ficam sujeitas às penalidades do art. 87, III e IV da Lei nº 8.666, de 1993, as empresas ou profissionais que:</w:t>
      </w:r>
    </w:p>
    <w:p>
      <w:pPr>
        <w:pStyle w:val="18"/>
        <w:numPr>
          <w:ilvl w:val="2"/>
          <w:numId w:val="26"/>
        </w:numPr>
        <w:spacing w:line="276" w:lineRule="auto"/>
        <w:jc w:val="both"/>
        <w:rPr>
          <w:rFonts w:ascii="Carlito" w:hAnsi="Carlito" w:cs="Carlito"/>
          <w:sz w:val="24"/>
        </w:rPr>
      </w:pPr>
      <w:r>
        <w:rPr>
          <w:rFonts w:ascii="Carlito" w:hAnsi="Carlito" w:cs="Carlito"/>
          <w:sz w:val="24"/>
        </w:rPr>
        <w:t>tenham sofrido condenação definitiva por praticar, por meio dolosos, fraude fiscal no recolhimento de quaisquer tributos;</w:t>
      </w:r>
    </w:p>
    <w:p>
      <w:pPr>
        <w:pStyle w:val="18"/>
        <w:numPr>
          <w:ilvl w:val="2"/>
          <w:numId w:val="26"/>
        </w:numPr>
        <w:spacing w:line="276" w:lineRule="auto"/>
        <w:jc w:val="both"/>
        <w:rPr>
          <w:rFonts w:ascii="Carlito" w:hAnsi="Carlito" w:cs="Carlito"/>
          <w:sz w:val="24"/>
        </w:rPr>
      </w:pPr>
      <w:r>
        <w:rPr>
          <w:rFonts w:ascii="Carlito" w:hAnsi="Carlito" w:cs="Carlito"/>
          <w:sz w:val="24"/>
        </w:rPr>
        <w:t>tenham praticado atos ilícitos visando a frustrar os objetivos da licitação;</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demonstrem não possuir idoneidade para contratar com a Administração em virtude de atos ilícitos praticados. </w:t>
      </w:r>
    </w:p>
    <w:p>
      <w:pPr>
        <w:pStyle w:val="18"/>
        <w:numPr>
          <w:ilvl w:val="1"/>
          <w:numId w:val="26"/>
        </w:numPr>
        <w:spacing w:line="276" w:lineRule="auto"/>
        <w:jc w:val="both"/>
        <w:rPr>
          <w:rFonts w:ascii="Carlito" w:hAnsi="Carlito" w:cs="Carlito"/>
          <w:sz w:val="24"/>
        </w:rPr>
      </w:pPr>
      <w:r>
        <w:rPr>
          <w:rFonts w:ascii="Carlito" w:hAnsi="Carlito" w:cs="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18"/>
        <w:numPr>
          <w:ilvl w:val="1"/>
          <w:numId w:val="26"/>
        </w:numPr>
        <w:spacing w:line="276" w:lineRule="auto"/>
        <w:jc w:val="both"/>
        <w:rPr>
          <w:rFonts w:ascii="Carlito" w:hAnsi="Carlito" w:cs="Carlito"/>
          <w:sz w:val="24"/>
        </w:rPr>
      </w:pPr>
      <w:r>
        <w:rPr>
          <w:rFonts w:ascii="Carlito" w:hAnsi="Carlito" w:cs="Carlito"/>
          <w:sz w:val="24"/>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18"/>
        <w:numPr>
          <w:ilvl w:val="2"/>
          <w:numId w:val="26"/>
        </w:numPr>
        <w:spacing w:line="276" w:lineRule="auto"/>
        <w:jc w:val="both"/>
        <w:rPr>
          <w:rFonts w:ascii="Carlito" w:hAnsi="Carlito" w:cs="Carlito"/>
          <w:sz w:val="24"/>
        </w:rPr>
      </w:pPr>
      <w:r>
        <w:rPr>
          <w:rFonts w:ascii="Carlito" w:hAnsi="Carlito" w:cs="Carlito"/>
          <w:sz w:val="24"/>
        </w:rPr>
        <w:t xml:space="preserve">Caso a Contratante determine, a multa deverá ser recolhida no prazo máximo de </w:t>
      </w:r>
      <w:r>
        <w:rPr>
          <w:rFonts w:ascii="Carlito" w:hAnsi="Carlito" w:cs="Carlito"/>
          <w:b/>
          <w:i/>
          <w:sz w:val="24"/>
        </w:rPr>
        <w:t>75 (setenta e cinco) dias</w:t>
      </w:r>
      <w:r>
        <w:rPr>
          <w:rFonts w:ascii="Carlito" w:hAnsi="Carlito" w:cs="Carlito"/>
          <w:sz w:val="24"/>
        </w:rPr>
        <w:t>, a contar da data do recebimento da comunicação enviada pela autoridade competente.</w:t>
      </w:r>
    </w:p>
    <w:p>
      <w:pPr>
        <w:pStyle w:val="18"/>
        <w:numPr>
          <w:ilvl w:val="1"/>
          <w:numId w:val="26"/>
        </w:numPr>
        <w:spacing w:line="276" w:lineRule="auto"/>
        <w:jc w:val="both"/>
        <w:rPr>
          <w:rFonts w:ascii="Carlito" w:hAnsi="Carlito" w:cs="Carlito"/>
          <w:sz w:val="24"/>
        </w:rPr>
      </w:pPr>
      <w:r>
        <w:rPr>
          <w:rFonts w:ascii="Carlito" w:hAnsi="Carlito" w:cs="Carlito"/>
          <w:sz w:val="24"/>
        </w:rPr>
        <w:t>Caso o valor da multa não seja suficiente para cobrir os prejuízos causados pela conduta do licitante, a União ou Entidade poderá cobrar o valor remanescente judicialmente, conforme artigo 419 do Código Civil.</w:t>
      </w:r>
    </w:p>
    <w:p>
      <w:pPr>
        <w:pStyle w:val="18"/>
        <w:numPr>
          <w:ilvl w:val="1"/>
          <w:numId w:val="26"/>
        </w:numPr>
        <w:spacing w:line="276" w:lineRule="auto"/>
        <w:jc w:val="both"/>
        <w:rPr>
          <w:rFonts w:ascii="Carlito" w:hAnsi="Carlito" w:cs="Carlito"/>
          <w:sz w:val="24"/>
        </w:rPr>
      </w:pPr>
      <w:r>
        <w:rPr>
          <w:rFonts w:ascii="Carlito" w:hAnsi="Carlito" w:cs="Carlito"/>
          <w:sz w:val="24"/>
        </w:rPr>
        <w:t>A autoridade competente, na aplicação das sanções, levará em consideração a gravidade da conduta do infrator, o caráter educativo da pena, bem como o dano causado à Administração, observado o princípio da proporcionalidade.</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18"/>
        <w:numPr>
          <w:ilvl w:val="1"/>
          <w:numId w:val="26"/>
        </w:numPr>
        <w:spacing w:line="276" w:lineRule="auto"/>
        <w:jc w:val="both"/>
        <w:rPr>
          <w:rFonts w:ascii="Carlito" w:hAnsi="Carlito" w:cs="Carlito"/>
          <w:sz w:val="24"/>
        </w:rPr>
      </w:pPr>
      <w:r>
        <w:rPr>
          <w:rFonts w:ascii="Carlito" w:hAnsi="Carlito" w:cs="Carlito"/>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18"/>
        <w:numPr>
          <w:ilvl w:val="1"/>
          <w:numId w:val="26"/>
        </w:numPr>
        <w:spacing w:line="276" w:lineRule="auto"/>
        <w:jc w:val="both"/>
        <w:rPr>
          <w:rFonts w:ascii="Carlito" w:hAnsi="Carlito" w:cs="Carlito"/>
          <w:sz w:val="24"/>
        </w:rPr>
      </w:pPr>
      <w:r>
        <w:rPr>
          <w:rFonts w:ascii="Carlito" w:hAnsi="Carlito" w:cs="Carlito"/>
          <w:sz w:val="24"/>
        </w:rPr>
        <w:t>As penalidades serão obrigatoriamente registradas no SICAF.</w:t>
      </w:r>
    </w:p>
    <w:p>
      <w:pPr>
        <w:pStyle w:val="18"/>
        <w:spacing w:line="276" w:lineRule="auto"/>
        <w:ind w:left="1037"/>
        <w:jc w:val="both"/>
        <w:rPr>
          <w:rFonts w:ascii="Carlito" w:hAnsi="Carlito" w:cs="Carlito"/>
          <w:sz w:val="24"/>
        </w:rPr>
      </w:pPr>
    </w:p>
    <w:p>
      <w:pPr>
        <w:pStyle w:val="18"/>
        <w:spacing w:line="276" w:lineRule="auto"/>
        <w:ind w:left="1037"/>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CRITÉRIOS DE SELEÇÃO DO FORNECEDOR.</w:t>
      </w:r>
    </w:p>
    <w:p>
      <w:pPr>
        <w:pStyle w:val="18"/>
        <w:numPr>
          <w:ilvl w:val="1"/>
          <w:numId w:val="26"/>
        </w:numPr>
        <w:spacing w:line="276" w:lineRule="auto"/>
        <w:jc w:val="both"/>
        <w:rPr>
          <w:rFonts w:ascii="Carlito" w:hAnsi="Carlito" w:cs="Carlito"/>
          <w:sz w:val="24"/>
        </w:rPr>
      </w:pPr>
      <w:r>
        <w:rPr>
          <w:rFonts w:ascii="Carlito" w:hAnsi="Carlito" w:cs="Carlito"/>
          <w:sz w:val="24"/>
        </w:rPr>
        <w:t>As exigências de habilitação jurídica e de regularidade fiscal e trabalhista são as usuais para a generalidade dos objetos, conforme disciplinado no edital.</w:t>
      </w:r>
    </w:p>
    <w:p>
      <w:pPr>
        <w:pStyle w:val="18"/>
        <w:numPr>
          <w:ilvl w:val="1"/>
          <w:numId w:val="26"/>
        </w:numPr>
        <w:spacing w:line="276" w:lineRule="auto"/>
        <w:jc w:val="both"/>
        <w:rPr>
          <w:rFonts w:ascii="Carlito" w:hAnsi="Carlito" w:cs="Carlito"/>
          <w:sz w:val="24"/>
        </w:rPr>
      </w:pPr>
      <w:r>
        <w:rPr>
          <w:rFonts w:ascii="Carlito" w:hAnsi="Carlito" w:cs="Carlito"/>
          <w:sz w:val="24"/>
        </w:rPr>
        <w:t>Os critérios de qualificação econômica a serem atendidos pelo fornecedor estão previstos no edital.</w:t>
      </w:r>
    </w:p>
    <w:p>
      <w:pPr>
        <w:pStyle w:val="18"/>
        <w:numPr>
          <w:ilvl w:val="1"/>
          <w:numId w:val="26"/>
        </w:numPr>
        <w:spacing w:line="276" w:lineRule="auto"/>
        <w:jc w:val="both"/>
        <w:rPr>
          <w:rFonts w:ascii="Carlito" w:hAnsi="Carlito" w:cs="Carlito"/>
          <w:sz w:val="24"/>
        </w:rPr>
      </w:pPr>
      <w:r>
        <w:rPr>
          <w:rFonts w:ascii="Carlito" w:hAnsi="Carlito" w:cs="Carlito"/>
          <w:sz w:val="24"/>
        </w:rPr>
        <w:t>Os critérios de qualificação técnica a serem atendidos pelo fornecedor serão:</w:t>
      </w:r>
    </w:p>
    <w:p>
      <w:pPr>
        <w:pStyle w:val="18"/>
        <w:numPr>
          <w:ilvl w:val="2"/>
          <w:numId w:val="26"/>
        </w:numPr>
        <w:spacing w:before="120" w:after="120" w:line="276" w:lineRule="auto"/>
        <w:jc w:val="both"/>
        <w:rPr>
          <w:rFonts w:ascii="Carlito" w:hAnsi="Carlito" w:cs="Carlito"/>
          <w:sz w:val="24"/>
        </w:rPr>
      </w:pPr>
      <w:r>
        <w:rPr>
          <w:rFonts w:ascii="Carlito" w:hAnsi="Carlito" w:cs="Carlito"/>
          <w:bCs/>
          <w:iCs/>
          <w:color w:val="000000"/>
          <w:sz w:val="24"/>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w:t>
      </w:r>
      <w:r>
        <w:rPr>
          <w:rFonts w:ascii="Carlito" w:hAnsi="Carlito" w:cs="Carlito"/>
          <w:color w:val="000000"/>
          <w:sz w:val="24"/>
        </w:rPr>
        <w:t xml:space="preserve">privado. </w:t>
      </w:r>
    </w:p>
    <w:p>
      <w:pPr>
        <w:pStyle w:val="18"/>
        <w:numPr>
          <w:ilvl w:val="3"/>
          <w:numId w:val="26"/>
        </w:numPr>
        <w:spacing w:before="120" w:after="120" w:line="276" w:lineRule="auto"/>
        <w:jc w:val="both"/>
        <w:rPr>
          <w:rFonts w:ascii="Carlito" w:hAnsi="Carlito" w:cs="Carlito"/>
          <w:sz w:val="24"/>
        </w:rPr>
      </w:pPr>
      <w:bookmarkStart w:id="1" w:name="_Hlk519176340"/>
      <w:bookmarkEnd w:id="1"/>
      <w:r>
        <w:rPr>
          <w:rFonts w:ascii="Carlito" w:hAnsi="Carlito" w:cs="Carlito"/>
          <w:color w:val="000000"/>
          <w:sz w:val="24"/>
        </w:rPr>
        <w:t xml:space="preserve">Os atestados deverão referir-se a serviços prestados no âmbito de sua atividade econômica principal ou secundária especificadas no contrato social vigente; </w:t>
      </w:r>
    </w:p>
    <w:p>
      <w:pPr>
        <w:numPr>
          <w:ilvl w:val="3"/>
          <w:numId w:val="26"/>
        </w:numPr>
        <w:spacing w:before="120" w:after="120" w:line="276" w:lineRule="auto"/>
        <w:jc w:val="both"/>
        <w:rPr>
          <w:rFonts w:ascii="Carlito" w:hAnsi="Carlito" w:cs="Carlito"/>
          <w:sz w:val="24"/>
        </w:rPr>
      </w:pPr>
      <w:r>
        <w:rPr>
          <w:rFonts w:ascii="Carlito" w:hAnsi="Carlito" w:cs="Carlito"/>
          <w:color w:val="000000"/>
          <w:sz w:val="24"/>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bookmarkStart w:id="2" w:name="_Hlk519177818"/>
      <w:bookmarkEnd w:id="2"/>
    </w:p>
    <w:p>
      <w:pPr>
        <w:numPr>
          <w:ilvl w:val="3"/>
          <w:numId w:val="26"/>
        </w:numPr>
        <w:spacing w:before="120" w:after="120" w:line="276" w:lineRule="auto"/>
        <w:jc w:val="both"/>
        <w:rPr>
          <w:rFonts w:ascii="Carlito" w:hAnsi="Carlito" w:cs="Carlito"/>
          <w:sz w:val="24"/>
        </w:rPr>
      </w:pPr>
      <w:r>
        <w:rPr>
          <w:rFonts w:ascii="Carlito" w:hAnsi="Carlito" w:cs="Carlito"/>
          <w:color w:val="000000"/>
          <w:sz w:val="24"/>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pPr>
        <w:numPr>
          <w:ilvl w:val="3"/>
          <w:numId w:val="26"/>
        </w:numPr>
        <w:spacing w:before="120" w:after="120" w:line="276" w:lineRule="auto"/>
        <w:jc w:val="both"/>
        <w:rPr>
          <w:rFonts w:ascii="Carlito" w:hAnsi="Carlito" w:cs="Carlito"/>
          <w:sz w:val="24"/>
        </w:rPr>
      </w:pPr>
      <w:r>
        <w:rPr>
          <w:rFonts w:ascii="Carlito" w:hAnsi="Carlito" w:cs="Carlito"/>
          <w:sz w:val="24"/>
        </w:rPr>
        <w:t xml:space="preserve">Deverá haver a comprovação da experiência mínima de </w:t>
      </w:r>
      <w:r>
        <w:rPr>
          <w:rFonts w:ascii="Carlito" w:hAnsi="Carlito" w:cs="Carlito"/>
          <w:b/>
          <w:bCs/>
          <w:i/>
          <w:iCs/>
          <w:sz w:val="24"/>
        </w:rPr>
        <w:t>3 (três) anos</w:t>
      </w:r>
      <w:r>
        <w:rPr>
          <w:rFonts w:ascii="Carlito" w:hAnsi="Carlito" w:cs="Carlito"/>
          <w:sz w:val="24"/>
        </w:rPr>
        <w:t xml:space="preserve"> na prestação dos serviços, sendo aceito o somatório de atestados de períodos diferentes, não havendo obrigatoriedade de os </w:t>
      </w:r>
      <w:r>
        <w:rPr>
          <w:rFonts w:ascii="Carlito" w:hAnsi="Carlito" w:cs="Carlito"/>
          <w:b/>
          <w:bCs/>
          <w:i/>
          <w:iCs/>
          <w:sz w:val="24"/>
        </w:rPr>
        <w:t>3 (três) anos</w:t>
      </w:r>
      <w:r>
        <w:rPr>
          <w:rFonts w:ascii="Carlito" w:hAnsi="Carlito" w:cs="Carlito"/>
          <w:sz w:val="24"/>
        </w:rPr>
        <w:t xml:space="preserve"> serem ininterruptos, conforme item 10.7.1 do Anexo VII-A da IN SEGES/MPDG n. 5/2017</w:t>
      </w:r>
    </w:p>
    <w:p>
      <w:pPr>
        <w:numPr>
          <w:ilvl w:val="3"/>
          <w:numId w:val="26"/>
        </w:numPr>
        <w:spacing w:before="120" w:after="120" w:line="276" w:lineRule="auto"/>
        <w:jc w:val="both"/>
        <w:rPr>
          <w:rFonts w:ascii="Carlito" w:hAnsi="Carlito" w:cs="Carlito"/>
          <w:sz w:val="24"/>
        </w:rPr>
      </w:pPr>
      <w:r>
        <w:rPr>
          <w:rFonts w:ascii="Carlito" w:hAnsi="Carlito" w:cs="Carlito"/>
          <w:bCs/>
          <w:color w:val="000000"/>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numPr>
          <w:ilvl w:val="3"/>
          <w:numId w:val="26"/>
        </w:numPr>
        <w:tabs>
          <w:tab w:val="left" w:pos="1440"/>
        </w:tabs>
        <w:snapToGrid w:val="0"/>
        <w:spacing w:before="120" w:after="120" w:line="276" w:lineRule="auto"/>
        <w:jc w:val="both"/>
        <w:rPr>
          <w:rFonts w:ascii="Carlito" w:hAnsi="Carlito" w:cs="Carlito"/>
          <w:sz w:val="24"/>
        </w:rPr>
      </w:pPr>
      <w:r>
        <w:rPr>
          <w:rFonts w:ascii="Carlito" w:hAnsi="Carlito" w:cs="Carlito"/>
          <w:bCs/>
          <w:sz w:val="24"/>
        </w:rPr>
        <w:t xml:space="preserve">Na contratação de serviços continuados com mais de 40 (quarenta) postos, o licitante deverá comprovar que tenha executado contrato com um mínimo de 50% (cinquenta por cento) do número de postos de trabalho a serem contratados. </w:t>
      </w:r>
    </w:p>
    <w:p>
      <w:pPr>
        <w:numPr>
          <w:ilvl w:val="3"/>
          <w:numId w:val="26"/>
        </w:numPr>
        <w:tabs>
          <w:tab w:val="left" w:pos="1440"/>
        </w:tabs>
        <w:snapToGrid w:val="0"/>
        <w:spacing w:before="120" w:after="120" w:line="276" w:lineRule="auto"/>
        <w:jc w:val="both"/>
        <w:rPr>
          <w:rFonts w:ascii="Carlito" w:hAnsi="Carlito" w:cs="Carlito"/>
          <w:sz w:val="24"/>
        </w:rPr>
      </w:pPr>
      <w:r>
        <w:rPr>
          <w:rFonts w:ascii="Carlito" w:hAnsi="Carlito" w:cs="Carlito"/>
          <w:bCs/>
          <w:sz w:val="24"/>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pPr>
        <w:numPr>
          <w:ilvl w:val="3"/>
          <w:numId w:val="26"/>
        </w:numPr>
        <w:tabs>
          <w:tab w:val="left" w:pos="1440"/>
        </w:tabs>
        <w:snapToGrid w:val="0"/>
        <w:spacing w:before="120" w:after="120" w:line="276" w:lineRule="auto"/>
        <w:jc w:val="both"/>
        <w:rPr>
          <w:rFonts w:ascii="Carlito" w:hAnsi="Carlito" w:cs="Carlito"/>
          <w:sz w:val="24"/>
        </w:rPr>
      </w:pPr>
      <w:r>
        <w:rPr>
          <w:rFonts w:ascii="Carlito" w:hAnsi="Carlito" w:cs="Carlito"/>
          <w:bCs/>
          <w:sz w:val="24"/>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pPr>
        <w:numPr>
          <w:ilvl w:val="2"/>
          <w:numId w:val="26"/>
        </w:numPr>
        <w:tabs>
          <w:tab w:val="left" w:pos="1440"/>
        </w:tabs>
        <w:snapToGrid w:val="0"/>
        <w:spacing w:before="120" w:after="120" w:line="276" w:lineRule="auto"/>
        <w:jc w:val="both"/>
        <w:rPr>
          <w:rFonts w:ascii="Carlito" w:hAnsi="Carlito" w:cs="Carlito"/>
          <w:sz w:val="24"/>
        </w:rPr>
      </w:pPr>
      <w:r>
        <w:rPr>
          <w:rFonts w:ascii="Carlito" w:hAnsi="Carlito" w:cs="Carlito"/>
          <w:iCs/>
          <w:sz w:val="24"/>
        </w:rPr>
        <w:t xml:space="preserve">no caso de exercício de atividade de Vigilância e Segurança Patrimonial, armada: </w:t>
      </w:r>
    </w:p>
    <w:p>
      <w:pPr>
        <w:numPr>
          <w:ilvl w:val="3"/>
          <w:numId w:val="26"/>
        </w:numPr>
        <w:tabs>
          <w:tab w:val="left" w:pos="1440"/>
        </w:tabs>
        <w:snapToGrid w:val="0"/>
        <w:spacing w:before="120" w:after="120" w:line="276" w:lineRule="auto"/>
        <w:jc w:val="both"/>
        <w:rPr>
          <w:rFonts w:ascii="Carlito" w:hAnsi="Carlito" w:cs="Carlito"/>
          <w:iCs/>
          <w:sz w:val="24"/>
        </w:rPr>
      </w:pPr>
      <w:r>
        <w:rPr>
          <w:rFonts w:ascii="Carlito" w:hAnsi="Carlito" w:cs="Carlito"/>
          <w:iCs/>
          <w:sz w:val="24"/>
        </w:rPr>
        <w:t>Autorização de Funcionamento como empresa especializada em prestar serviços de vigilância e segurança, concedida pelo Ministério da Justiça e Segurança Pública (MJSP), por intermédio do Departamento de Polícia Federal, acompanhada da respectiva Revisão da Autorização de Funcionamento, quando for o caso, com validade na data de apresentação das propostas, conforme estabelece a Lei n° 7.102, de 20 de junho de 1983, Decreto n°89.056, de 24 de novembro de 1983 e Portaria n° 3.233/2012-DG/DPF, de 10 de dezembro de 2012 e alterações;</w:t>
      </w:r>
    </w:p>
    <w:p>
      <w:pPr>
        <w:numPr>
          <w:ilvl w:val="4"/>
          <w:numId w:val="26"/>
        </w:numPr>
        <w:tabs>
          <w:tab w:val="left" w:pos="1440"/>
        </w:tabs>
        <w:snapToGrid w:val="0"/>
        <w:spacing w:before="120" w:after="120" w:line="276" w:lineRule="auto"/>
        <w:jc w:val="both"/>
        <w:rPr>
          <w:rFonts w:ascii="Carlito" w:hAnsi="Carlito" w:cs="Carlito"/>
          <w:iCs/>
          <w:sz w:val="24"/>
        </w:rPr>
      </w:pPr>
      <w:r>
        <w:rPr>
          <w:rFonts w:ascii="Carlito" w:hAnsi="Carlito" w:cs="Carlito"/>
          <w:iCs/>
          <w:sz w:val="24"/>
        </w:rPr>
        <w:t>Para efeitos de comprovação de Autorização de Funcionamento, não serão aceitos protocolos ou expedientes protocolados no Departamento de Polícia Federal em substituição à autorização expedida por aquele Departamento;</w:t>
      </w:r>
    </w:p>
    <w:p>
      <w:pPr>
        <w:pStyle w:val="18"/>
        <w:numPr>
          <w:ilvl w:val="3"/>
          <w:numId w:val="26"/>
        </w:numPr>
        <w:tabs>
          <w:tab w:val="left" w:pos="1440"/>
        </w:tabs>
        <w:snapToGrid w:val="0"/>
        <w:spacing w:before="120" w:after="120" w:line="276" w:lineRule="auto"/>
        <w:jc w:val="both"/>
        <w:rPr>
          <w:rFonts w:ascii="Carlito" w:hAnsi="Carlito" w:cs="Carlito"/>
          <w:iCs/>
          <w:sz w:val="24"/>
        </w:rPr>
      </w:pPr>
      <w:r>
        <w:rPr>
          <w:rFonts w:ascii="Carlito" w:hAnsi="Carlito" w:cs="Carlito"/>
          <w:iCs/>
          <w:sz w:val="24"/>
        </w:rPr>
        <w:t>Deverá também ser apresentado, em plena vigência, o Certificado de Segurança, expedido pelo Departamento de Polícia Federal, conforme disposto na Portaria n° 3.233/2012-DG/DPF e alterações;</w:t>
      </w:r>
    </w:p>
    <w:p>
      <w:pPr>
        <w:pStyle w:val="18"/>
        <w:numPr>
          <w:ilvl w:val="3"/>
          <w:numId w:val="26"/>
        </w:numPr>
        <w:tabs>
          <w:tab w:val="left" w:pos="1440"/>
        </w:tabs>
        <w:snapToGrid w:val="0"/>
        <w:spacing w:before="120" w:after="120" w:line="276" w:lineRule="auto"/>
        <w:jc w:val="both"/>
        <w:rPr>
          <w:rFonts w:ascii="Carlito" w:hAnsi="Carlito" w:cs="Carlito"/>
          <w:iCs/>
          <w:sz w:val="24"/>
        </w:rPr>
      </w:pPr>
      <w:r>
        <w:rPr>
          <w:rFonts w:ascii="Carlito" w:hAnsi="Carlito" w:cs="Carlito"/>
          <w:iCs/>
          <w:sz w:val="24"/>
        </w:rPr>
        <w:t>Declaração de regularidade de situação de cadastramento em nome da licitante, emitida pela Secretaria de Segurança Pública do Estado da Paraíba, em plena validade, conforme estabelece o artigo38 do Decreto n.° 89.056 de 24 de novembro de 1983.</w:t>
      </w:r>
    </w:p>
    <w:p>
      <w:pPr>
        <w:pStyle w:val="18"/>
        <w:numPr>
          <w:ilvl w:val="2"/>
          <w:numId w:val="26"/>
        </w:numPr>
        <w:spacing w:before="120" w:after="120" w:line="276" w:lineRule="auto"/>
        <w:jc w:val="both"/>
        <w:rPr>
          <w:rFonts w:ascii="Carlito" w:hAnsi="Carlito" w:cs="Carlito"/>
          <w:sz w:val="24"/>
        </w:rPr>
      </w:pPr>
      <w:r>
        <w:rPr>
          <w:rFonts w:ascii="Carlito" w:hAnsi="Carlito" w:cs="Carlito"/>
          <w:bCs/>
          <w:color w:val="000000"/>
          <w:sz w:val="24"/>
        </w:rPr>
        <w:t>Os documentos acima deverão estar acompanhados de todas as alterações ou da consolidação respectiva.</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critério de aceitabilidade de preços será o </w:t>
      </w:r>
      <w:r>
        <w:rPr>
          <w:rFonts w:hint="default" w:ascii="Carlito" w:hAnsi="Carlito" w:cs="Carlito"/>
          <w:sz w:val="24"/>
          <w:lang w:val="pt-BR"/>
        </w:rPr>
        <w:t xml:space="preserve">menor </w:t>
      </w:r>
      <w:r>
        <w:rPr>
          <w:rFonts w:ascii="Carlito" w:hAnsi="Carlito" w:cs="Carlito"/>
          <w:sz w:val="24"/>
        </w:rPr>
        <w:t>valor</w:t>
      </w:r>
      <w:r>
        <w:rPr>
          <w:rFonts w:hint="default" w:ascii="Carlito" w:hAnsi="Carlito" w:cs="Carlito"/>
          <w:sz w:val="24"/>
          <w:lang w:val="pt-BR"/>
        </w:rPr>
        <w:t xml:space="preserve"> unitário e </w:t>
      </w:r>
      <w:r>
        <w:rPr>
          <w:rFonts w:ascii="Carlito" w:hAnsi="Carlito" w:cs="Carlito"/>
          <w:sz w:val="24"/>
        </w:rPr>
        <w:t xml:space="preserve"> </w:t>
      </w:r>
      <w:r>
        <w:rPr>
          <w:rFonts w:hint="default" w:ascii="Carlito" w:hAnsi="Carlito" w:cs="Carlito"/>
          <w:sz w:val="24"/>
          <w:lang w:val="pt-BR"/>
        </w:rPr>
        <w:t>total dos itens</w:t>
      </w:r>
      <w:r>
        <w:rPr>
          <w:rFonts w:ascii="Carlito" w:hAnsi="Carlito" w:cs="Carlito"/>
          <w:sz w:val="24"/>
        </w:rPr>
        <w:t xml:space="preserve"> </w:t>
      </w:r>
      <w:r>
        <w:rPr>
          <w:rFonts w:hint="default" w:ascii="Carlito" w:hAnsi="Carlito" w:cs="Carlito"/>
          <w:sz w:val="24"/>
          <w:lang w:val="pt-BR"/>
        </w:rPr>
        <w:t xml:space="preserve"> conforme disposições da tabela disposta no Item deste Termo de Referência.</w:t>
      </w:r>
    </w:p>
    <w:p>
      <w:pPr>
        <w:pStyle w:val="18"/>
        <w:numPr>
          <w:ilvl w:val="1"/>
          <w:numId w:val="26"/>
        </w:numPr>
        <w:spacing w:line="276" w:lineRule="auto"/>
        <w:jc w:val="both"/>
        <w:rPr>
          <w:rFonts w:ascii="Carlito" w:hAnsi="Carlito" w:cs="Carlito"/>
          <w:sz w:val="24"/>
        </w:rPr>
      </w:pPr>
      <w:r>
        <w:rPr>
          <w:rFonts w:ascii="Carlito" w:hAnsi="Carlito" w:cs="Carlito"/>
          <w:sz w:val="24"/>
        </w:rPr>
        <w:t xml:space="preserve">O critério de julgamento da proposta é o menor preço </w:t>
      </w:r>
      <w:r>
        <w:rPr>
          <w:rFonts w:hint="default" w:ascii="Carlito" w:hAnsi="Carlito" w:cs="Carlito"/>
          <w:sz w:val="24"/>
          <w:lang w:val="pt-BR"/>
        </w:rPr>
        <w:t>por item;</w:t>
      </w:r>
    </w:p>
    <w:p>
      <w:pPr>
        <w:pStyle w:val="18"/>
        <w:numPr>
          <w:ilvl w:val="1"/>
          <w:numId w:val="26"/>
        </w:numPr>
        <w:spacing w:line="276" w:lineRule="auto"/>
        <w:jc w:val="both"/>
        <w:rPr>
          <w:rFonts w:ascii="Carlito" w:hAnsi="Carlito" w:cs="Carlito"/>
          <w:sz w:val="24"/>
        </w:rPr>
      </w:pPr>
      <w:r>
        <w:rPr>
          <w:rFonts w:ascii="Carlito" w:hAnsi="Carlito" w:cs="Carlito"/>
          <w:sz w:val="24"/>
        </w:rPr>
        <w:t>As regras de desempate entre propostas são as discriminadas no edital.</w:t>
      </w:r>
    </w:p>
    <w:p>
      <w:pPr>
        <w:pStyle w:val="18"/>
        <w:spacing w:line="276" w:lineRule="auto"/>
        <w:ind w:left="1037"/>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ESTIMATIVA DE PREÇOS E PREÇOS REFERENCIAIS.</w:t>
      </w:r>
    </w:p>
    <w:p>
      <w:pPr>
        <w:pStyle w:val="18"/>
        <w:numPr>
          <w:ilvl w:val="1"/>
          <w:numId w:val="26"/>
        </w:numPr>
        <w:spacing w:line="276" w:lineRule="auto"/>
        <w:jc w:val="both"/>
        <w:rPr>
          <w:rFonts w:ascii="Carlito" w:hAnsi="Carlito" w:cs="Carlito"/>
          <w:sz w:val="24"/>
        </w:rPr>
      </w:pPr>
      <w:r>
        <w:rPr>
          <w:rFonts w:ascii="Carlito" w:hAnsi="Carlito" w:cs="Carlito"/>
          <w:sz w:val="24"/>
        </w:rPr>
        <w:t>O custo estimado da contratação é o previsto no valor global máximo.</w:t>
      </w:r>
    </w:p>
    <w:p>
      <w:pPr>
        <w:pStyle w:val="18"/>
        <w:numPr>
          <w:ilvl w:val="1"/>
          <w:numId w:val="26"/>
        </w:numPr>
        <w:spacing w:line="276" w:lineRule="auto"/>
        <w:jc w:val="both"/>
        <w:rPr>
          <w:rFonts w:ascii="Carlito" w:hAnsi="Carlito" w:cs="Carlito"/>
          <w:sz w:val="24"/>
        </w:rPr>
      </w:pPr>
      <w:r>
        <w:rPr>
          <w:rFonts w:ascii="Carlito" w:hAnsi="Carlito" w:cs="Carlito"/>
          <w:sz w:val="24"/>
        </w:rPr>
        <w:t>Tal valor foi obtido a partir de:</w:t>
      </w:r>
    </w:p>
    <w:p>
      <w:pPr>
        <w:pStyle w:val="18"/>
        <w:numPr>
          <w:ilvl w:val="2"/>
          <w:numId w:val="26"/>
        </w:numPr>
        <w:spacing w:line="276" w:lineRule="auto"/>
        <w:jc w:val="both"/>
        <w:rPr>
          <w:rFonts w:ascii="Carlito" w:hAnsi="Carlito" w:cs="Carlito"/>
          <w:sz w:val="24"/>
        </w:rPr>
      </w:pPr>
      <w:r>
        <w:rPr>
          <w:rFonts w:ascii="Carlito" w:hAnsi="Carlito" w:cs="Carlito"/>
          <w:sz w:val="24"/>
        </w:rPr>
        <w:t>Nos termos do subitem 3.6 do Anexo III da IN nº 5/2017, para a estimativa de preços ou a previsão de preços referenciais, devem ser seguidas as diretrizes de normativo publicado pela Secretaria de Gestão do Ministério do Planejamento, Desenvolvimento e Gestão, ou seja, a IN nº 5, de 27 de junho de 2014, que dispõe sobre os procedimentos administrativos básicos para a realização de pesquisa de preços para a aquisição de bens e contratação de serviços em geral.</w:t>
      </w:r>
    </w:p>
    <w:p>
      <w:pPr>
        <w:pStyle w:val="18"/>
        <w:numPr>
          <w:ilvl w:val="2"/>
          <w:numId w:val="26"/>
        </w:numPr>
        <w:spacing w:line="276" w:lineRule="auto"/>
        <w:jc w:val="both"/>
        <w:rPr>
          <w:rFonts w:ascii="Carlito" w:hAnsi="Carlito" w:cs="Carlito"/>
          <w:sz w:val="24"/>
        </w:rPr>
      </w:pPr>
      <w:r>
        <w:rPr>
          <w:rFonts w:ascii="Carlito" w:hAnsi="Carlito" w:cs="Carlito"/>
          <w:sz w:val="24"/>
        </w:rPr>
        <w:t>Por tratar-se de serviços com regime de dedicação exclusiva de mão de obra, o custo estimado da contratação deve contemplar o valor máximo global e mensal estabelecido em decorrência da identificação dos elementos que compõem o preço dos serviços, observando o disposto nos itens b.1, b.2 e b.3, anexo V da Instrução Normativa SEGES/MPDG n° 05/2017, isto é, por meio do preenchimento da planilha de custos e formação de preços, utilizando-se a metodologia constante dos cadernos técnicos do MPOG.</w:t>
      </w:r>
    </w:p>
    <w:p>
      <w:pPr>
        <w:pStyle w:val="18"/>
        <w:numPr>
          <w:ilvl w:val="2"/>
          <w:numId w:val="26"/>
        </w:numPr>
        <w:spacing w:line="276" w:lineRule="auto"/>
        <w:jc w:val="both"/>
        <w:rPr>
          <w:rFonts w:ascii="Carlito" w:hAnsi="Carlito" w:cs="Carlito"/>
          <w:sz w:val="24"/>
        </w:rPr>
      </w:pPr>
      <w:r>
        <w:rPr>
          <w:rFonts w:ascii="Carlito" w:hAnsi="Carlito" w:cs="Carlito"/>
          <w:sz w:val="24"/>
        </w:rPr>
        <w:t>Assim, os valores referentes aos custos de mão de obra foram obtidos por meio das memórias de cálculos constantes nos referidos cadernos, tomando por base os valores e obrigações trabalhistas contidas nas convenções coletivas das categorias envolvidas na presente contratação, quais sejam:</w:t>
      </w:r>
    </w:p>
    <w:p>
      <w:pPr>
        <w:pStyle w:val="18"/>
        <w:numPr>
          <w:ilvl w:val="3"/>
          <w:numId w:val="26"/>
        </w:numPr>
        <w:spacing w:after="200"/>
        <w:contextualSpacing w:val="0"/>
        <w:jc w:val="both"/>
        <w:rPr>
          <w:rFonts w:ascii="Carlito" w:hAnsi="Carlito" w:cs="Carlito"/>
          <w:sz w:val="24"/>
        </w:rPr>
      </w:pPr>
      <w:r>
        <w:rPr>
          <w:rFonts w:ascii="Carlito" w:hAnsi="Carlito" w:cs="Carlito"/>
          <w:sz w:val="24"/>
          <w:lang w:val="en-US"/>
        </w:rPr>
        <w:t>CCT 2019/2019 - P</w:t>
      </w:r>
      <w:r>
        <w:rPr>
          <w:rFonts w:ascii="Carlito" w:hAnsi="Carlito" w:cs="Carlito"/>
          <w:sz w:val="24"/>
        </w:rPr>
        <w:t>B000196/201</w:t>
      </w:r>
      <w:r>
        <w:rPr>
          <w:rFonts w:ascii="Carlito" w:hAnsi="Carlito" w:cs="Carlito"/>
          <w:sz w:val="24"/>
          <w:lang w:val="en-US"/>
        </w:rPr>
        <w:t>9; e</w:t>
      </w:r>
    </w:p>
    <w:p>
      <w:pPr>
        <w:pStyle w:val="18"/>
        <w:numPr>
          <w:ilvl w:val="3"/>
          <w:numId w:val="26"/>
        </w:numPr>
        <w:spacing w:after="200"/>
        <w:contextualSpacing w:val="0"/>
        <w:jc w:val="both"/>
        <w:rPr>
          <w:rFonts w:ascii="Carlito" w:hAnsi="Carlito" w:cs="Carlito"/>
          <w:sz w:val="24"/>
        </w:rPr>
      </w:pPr>
      <w:r>
        <w:rPr>
          <w:rFonts w:ascii="Carlito" w:hAnsi="Carlito" w:cs="Carlito"/>
          <w:sz w:val="24"/>
          <w:lang w:val="en-US"/>
        </w:rPr>
        <w:t>CCT 2019/2019 - PB000074/2019.</w:t>
      </w:r>
    </w:p>
    <w:p>
      <w:pPr>
        <w:pStyle w:val="18"/>
        <w:numPr>
          <w:ilvl w:val="2"/>
          <w:numId w:val="26"/>
        </w:numPr>
        <w:spacing w:line="276" w:lineRule="auto"/>
        <w:jc w:val="both"/>
        <w:rPr>
          <w:rFonts w:ascii="Carlito" w:hAnsi="Carlito" w:cs="Carlito"/>
          <w:sz w:val="24"/>
        </w:rPr>
      </w:pPr>
      <w:r>
        <w:rPr>
          <w:rFonts w:ascii="Carlito" w:hAnsi="Carlito" w:cs="Carlito"/>
          <w:sz w:val="24"/>
        </w:rPr>
        <w:t>Quanto aos custos decorrentes do mercado (BDI, uniformes, materiais e equipamentos) serão obtidos por meio de pesquisa de mercado, usual, utilizando-se os parâmetros contidos na Instrução Normativa SLTI/MPOG n° 05/2014.</w:t>
      </w:r>
    </w:p>
    <w:p>
      <w:pPr>
        <w:pStyle w:val="18"/>
        <w:spacing w:line="276" w:lineRule="auto"/>
        <w:ind w:left="1504"/>
        <w:jc w:val="both"/>
        <w:rPr>
          <w:rFonts w:ascii="Carlito" w:hAnsi="Carlito" w:cs="Carlito"/>
          <w:sz w:val="24"/>
        </w:rPr>
      </w:pPr>
    </w:p>
    <w:p>
      <w:pPr>
        <w:pStyle w:val="18"/>
        <w:numPr>
          <w:ilvl w:val="0"/>
          <w:numId w:val="26"/>
        </w:numPr>
        <w:spacing w:line="276" w:lineRule="auto"/>
        <w:jc w:val="both"/>
        <w:rPr>
          <w:rFonts w:ascii="Carlito" w:hAnsi="Carlito" w:cs="Carlito"/>
          <w:b/>
          <w:sz w:val="24"/>
        </w:rPr>
      </w:pPr>
      <w:r>
        <w:rPr>
          <w:rFonts w:ascii="Carlito" w:hAnsi="Carlito" w:cs="Carlito"/>
          <w:b/>
          <w:sz w:val="24"/>
        </w:rPr>
        <w:t>DOS RECURSOS ORÇAMENTÁRIOS.</w:t>
      </w:r>
    </w:p>
    <w:p>
      <w:pPr>
        <w:pStyle w:val="18"/>
        <w:numPr>
          <w:ilvl w:val="1"/>
          <w:numId w:val="26"/>
        </w:numPr>
        <w:spacing w:line="276" w:lineRule="auto"/>
        <w:jc w:val="both"/>
        <w:rPr>
          <w:rFonts w:ascii="Carlito" w:hAnsi="Carlito" w:cs="Carlito"/>
          <w:b/>
          <w:sz w:val="24"/>
        </w:rPr>
      </w:pPr>
      <w:r>
        <w:rPr>
          <w:rFonts w:ascii="Carlito" w:hAnsi="Carlito" w:cs="Carlito"/>
          <w:sz w:val="24"/>
        </w:rPr>
        <w:t>As despesas para atender a esta licitação estão programadas em dotação orçamentária própria, prevista no orçamento da União para o exercício de 2019/2020, na classificação abaixo:</w:t>
      </w:r>
    </w:p>
    <w:p>
      <w:pPr>
        <w:pStyle w:val="18"/>
        <w:numPr>
          <w:ilvl w:val="0"/>
          <w:numId w:val="0"/>
        </w:numPr>
        <w:spacing w:line="276" w:lineRule="auto"/>
        <w:ind w:left="392" w:leftChars="0"/>
        <w:jc w:val="both"/>
        <w:rPr>
          <w:rFonts w:ascii="Carlito" w:hAnsi="Carlito" w:cs="Carlito"/>
          <w:b/>
          <w:sz w:val="24"/>
        </w:rPr>
      </w:pPr>
    </w:p>
    <w:p>
      <w:pPr>
        <w:spacing w:before="120" w:after="120" w:line="276" w:lineRule="auto"/>
        <w:ind w:left="1134"/>
        <w:jc w:val="both"/>
        <w:rPr>
          <w:rFonts w:hint="default" w:ascii="Carlito" w:hAnsi="Carlito" w:cs="Carlito"/>
          <w:color w:val="auto"/>
          <w:sz w:val="24"/>
          <w:lang w:val="pt-BR" w:eastAsia="en-US"/>
        </w:rPr>
      </w:pPr>
      <w:r>
        <w:rPr>
          <w:rFonts w:ascii="Carlito" w:hAnsi="Carlito" w:cs="Carlito"/>
          <w:color w:val="auto"/>
          <w:sz w:val="24"/>
          <w:lang w:eastAsia="en-US"/>
        </w:rPr>
        <w:t xml:space="preserve">Gestão/Unidade:  </w:t>
      </w:r>
      <w:r>
        <w:rPr>
          <w:rFonts w:hint="default" w:ascii="Carlito" w:hAnsi="Carlito" w:cs="Carlito"/>
          <w:color w:val="auto"/>
          <w:sz w:val="24"/>
          <w:lang w:val="pt-BR" w:eastAsia="en-US"/>
        </w:rPr>
        <w:t>26417 / 158138</w:t>
      </w:r>
    </w:p>
    <w:p>
      <w:pPr>
        <w:spacing w:before="120" w:after="120" w:line="276" w:lineRule="auto"/>
        <w:ind w:left="1134"/>
        <w:jc w:val="both"/>
        <w:rPr>
          <w:rFonts w:hint="default" w:ascii="Carlito" w:hAnsi="Carlito" w:cs="Carlito"/>
          <w:color w:val="auto"/>
          <w:sz w:val="24"/>
          <w:lang w:val="pt-BR" w:eastAsia="en-US"/>
        </w:rPr>
      </w:pPr>
      <w:r>
        <w:rPr>
          <w:rFonts w:hint="default" w:ascii="Carlito" w:hAnsi="Carlito" w:cs="Carlito"/>
          <w:color w:val="auto"/>
          <w:sz w:val="24"/>
          <w:lang w:val="pt-BR" w:eastAsia="en-US"/>
        </w:rPr>
        <w:t>UGR: 156024 - Campus Avançado Soledade</w:t>
      </w:r>
    </w:p>
    <w:p>
      <w:pPr>
        <w:spacing w:before="120" w:after="120" w:line="276" w:lineRule="auto"/>
        <w:ind w:left="1134"/>
        <w:jc w:val="both"/>
        <w:rPr>
          <w:rFonts w:hint="default" w:ascii="Carlito" w:hAnsi="Carlito" w:cs="Carlito"/>
          <w:color w:val="auto"/>
          <w:sz w:val="24"/>
          <w:lang w:val="pt-BR" w:eastAsia="en-US"/>
        </w:rPr>
      </w:pPr>
      <w:r>
        <w:rPr>
          <w:rFonts w:hint="default" w:ascii="Carlito" w:hAnsi="Carlito" w:cs="Carlito"/>
          <w:color w:val="auto"/>
          <w:sz w:val="24"/>
          <w:lang w:val="pt-BR" w:eastAsia="en-US"/>
        </w:rPr>
        <w:t>UGR: 155933 - Campus Santa Luzia</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 xml:space="preserve">Fonte: </w:t>
      </w:r>
      <w:r>
        <w:rPr>
          <w:rFonts w:hint="default" w:ascii="Carlito" w:hAnsi="Carlito" w:cs="Carlito"/>
          <w:color w:val="auto"/>
          <w:sz w:val="24"/>
          <w:lang w:val="pt-BR" w:eastAsia="en-US"/>
        </w:rPr>
        <w:t>810000000000</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 xml:space="preserve">Programa de Trabalho:  </w:t>
      </w:r>
      <w:r>
        <w:rPr>
          <w:rFonts w:hint="default" w:ascii="Carlito" w:hAnsi="Carlito" w:cs="Carlito"/>
          <w:color w:val="auto"/>
          <w:sz w:val="24"/>
          <w:lang w:val="pt-BR" w:eastAsia="en-US"/>
        </w:rPr>
        <w:t>108844</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 xml:space="preserve">Elemento de Despesa:  </w:t>
      </w:r>
      <w:r>
        <w:rPr>
          <w:rFonts w:hint="default" w:ascii="Carlito" w:hAnsi="Carlito" w:cs="Carlito"/>
          <w:color w:val="auto"/>
          <w:sz w:val="24"/>
          <w:lang w:val="pt-BR" w:eastAsia="en-US"/>
        </w:rPr>
        <w:t>339036</w:t>
      </w:r>
    </w:p>
    <w:p>
      <w:pPr>
        <w:spacing w:before="120" w:after="120" w:line="276" w:lineRule="auto"/>
        <w:ind w:left="1134"/>
        <w:jc w:val="both"/>
        <w:rPr>
          <w:rFonts w:hint="default" w:ascii="Carlito" w:hAnsi="Carlito" w:cs="Carlito"/>
          <w:color w:val="auto"/>
          <w:sz w:val="24"/>
          <w:lang w:val="pt-BR"/>
        </w:rPr>
      </w:pPr>
      <w:r>
        <w:rPr>
          <w:rFonts w:ascii="Carlito" w:hAnsi="Carlito" w:cs="Carlito"/>
          <w:color w:val="auto"/>
          <w:sz w:val="24"/>
          <w:lang w:eastAsia="en-US"/>
        </w:rPr>
        <w:t>PI:</w:t>
      </w:r>
      <w:r>
        <w:rPr>
          <w:rFonts w:hint="default" w:ascii="Carlito" w:hAnsi="Carlito" w:cs="Carlito"/>
          <w:color w:val="auto"/>
          <w:sz w:val="24"/>
          <w:lang w:val="pt-BR" w:eastAsia="en-US"/>
        </w:rPr>
        <w:t xml:space="preserve"> L20RLP01SPN</w:t>
      </w:r>
    </w:p>
    <w:p>
      <w:pPr>
        <w:spacing w:before="120" w:after="120" w:line="276" w:lineRule="auto"/>
        <w:jc w:val="both"/>
        <w:rPr>
          <w:rFonts w:ascii="Carlito" w:hAnsi="Carlito" w:cs="Carlito"/>
          <w:sz w:val="24"/>
        </w:rPr>
      </w:pPr>
    </w:p>
    <w:p>
      <w:pPr>
        <w:spacing w:before="120" w:after="120" w:line="276" w:lineRule="auto"/>
        <w:ind w:left="425"/>
        <w:jc w:val="both"/>
        <w:rPr>
          <w:rFonts w:ascii="Carlito" w:hAnsi="Carlito" w:cs="Carlito"/>
          <w:i/>
          <w:sz w:val="24"/>
        </w:rPr>
      </w:pPr>
    </w:p>
    <w:p>
      <w:pPr>
        <w:spacing w:after="360"/>
        <w:ind w:left="360"/>
        <w:jc w:val="right"/>
        <w:rPr>
          <w:rFonts w:ascii="Carlito" w:hAnsi="Carlito" w:cs="Carlito"/>
          <w:sz w:val="24"/>
        </w:rPr>
      </w:pPr>
      <w:r>
        <w:rPr>
          <w:rFonts w:ascii="Carlito" w:hAnsi="Carlito" w:cs="Carlito"/>
          <w:i/>
          <w:sz w:val="24"/>
        </w:rPr>
        <w:t>João Pessoa - PB</w:t>
      </w:r>
      <w:r>
        <w:rPr>
          <w:rFonts w:ascii="Carlito" w:hAnsi="Carlito" w:cs="Carlito"/>
          <w:sz w:val="24"/>
        </w:rPr>
        <w:t xml:space="preserve">, 30 de setembro de 2019. </w:t>
      </w:r>
    </w:p>
    <w:p>
      <w:pPr>
        <w:spacing w:after="360"/>
        <w:ind w:left="360"/>
        <w:jc w:val="right"/>
        <w:rPr>
          <w:rFonts w:ascii="Carlito" w:hAnsi="Carlito" w:cs="Carlito"/>
          <w:sz w:val="24"/>
        </w:rPr>
      </w:pPr>
    </w:p>
    <w:p>
      <w:pPr>
        <w:spacing w:after="360"/>
        <w:ind w:left="360"/>
        <w:jc w:val="right"/>
        <w:rPr>
          <w:rFonts w:ascii="Carlito" w:hAnsi="Carlito" w:cs="Carlito"/>
          <w:sz w:val="24"/>
        </w:rPr>
      </w:pPr>
    </w:p>
    <w:tbl>
      <w:tblPr>
        <w:tblStyle w:val="17"/>
        <w:tblW w:w="95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88"/>
        <w:gridCol w:w="4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788" w:type="dxa"/>
            <w:tcBorders>
              <w:top w:val="nil"/>
              <w:left w:val="nil"/>
              <w:bottom w:val="nil"/>
              <w:right w:val="nil"/>
            </w:tcBorders>
            <w:shd w:val="clear" w:color="auto" w:fill="auto"/>
          </w:tcPr>
          <w:p>
            <w:pPr>
              <w:jc w:val="center"/>
              <w:rPr>
                <w:rFonts w:ascii="Carlito" w:hAnsi="Carlito" w:cs="Carlito" w:eastAsiaTheme="minorEastAsia"/>
                <w:b/>
                <w:sz w:val="24"/>
                <w:lang w:eastAsia="en-US"/>
              </w:rPr>
            </w:pPr>
            <w:r>
              <w:rPr>
                <w:rFonts w:hint="default" w:ascii="Carlito" w:hAnsi="Carlito" w:cs="Carlito" w:eastAsiaTheme="minorEastAsia"/>
                <w:b/>
                <w:bCs/>
                <w:sz w:val="24"/>
                <w:lang w:val="pt-BR" w:eastAsia="en-US"/>
              </w:rPr>
              <w:t>ADRIANO FERREIRA DE MELO</w:t>
            </w:r>
          </w:p>
        </w:tc>
        <w:tc>
          <w:tcPr>
            <w:tcW w:w="4782" w:type="dxa"/>
            <w:tcBorders>
              <w:top w:val="nil"/>
              <w:left w:val="nil"/>
              <w:bottom w:val="nil"/>
              <w:right w:val="nil"/>
            </w:tcBorders>
            <w:shd w:val="clear" w:color="auto" w:fill="auto"/>
          </w:tcPr>
          <w:p>
            <w:pPr>
              <w:jc w:val="center"/>
              <w:rPr>
                <w:rFonts w:ascii="Carlito" w:hAnsi="Carlito" w:cs="Carlito" w:eastAsiaTheme="minorEastAsia"/>
                <w:b/>
                <w:sz w:val="24"/>
                <w:lang w:eastAsia="en-US"/>
              </w:rPr>
            </w:pPr>
            <w:r>
              <w:rPr>
                <w:rFonts w:hint="default" w:ascii="Carlito" w:hAnsi="Carlito" w:eastAsiaTheme="minorEastAsia"/>
                <w:b/>
                <w:sz w:val="24"/>
                <w:lang w:eastAsia="en-US"/>
              </w:rPr>
              <w:t>JERÔNIMO ANDRADE DA NÓBREGA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88" w:type="dxa"/>
            <w:tcBorders>
              <w:top w:val="nil"/>
              <w:left w:val="nil"/>
              <w:bottom w:val="nil"/>
              <w:right w:val="nil"/>
            </w:tcBorders>
            <w:shd w:val="clear" w:color="auto" w:fill="auto"/>
          </w:tcPr>
          <w:p>
            <w:pPr>
              <w:jc w:val="center"/>
              <w:rPr>
                <w:rFonts w:hint="default" w:ascii="Carlito" w:hAnsi="Carlito" w:cs="Carlito" w:eastAsiaTheme="minorEastAsia"/>
                <w:sz w:val="24"/>
                <w:lang w:val="pt-BR" w:eastAsia="en-US"/>
              </w:rPr>
            </w:pPr>
            <w:r>
              <w:rPr>
                <w:rFonts w:hint="default" w:ascii="Carlito" w:hAnsi="Carlito" w:cs="Carlito" w:eastAsiaTheme="minorEastAsia"/>
                <w:sz w:val="24"/>
                <w:lang w:val="pt-BR" w:eastAsia="en-US"/>
              </w:rPr>
              <w:t>Diretoria Geral</w:t>
            </w:r>
          </w:p>
          <w:p>
            <w:pPr>
              <w:jc w:val="center"/>
              <w:rPr>
                <w:rFonts w:hint="default" w:ascii="Carlito" w:hAnsi="Carlito" w:cs="Carlito" w:eastAsiaTheme="minorEastAsia"/>
                <w:sz w:val="24"/>
                <w:lang w:val="pt-BR" w:eastAsia="en-US"/>
              </w:rPr>
            </w:pPr>
            <w:r>
              <w:rPr>
                <w:rFonts w:hint="default" w:ascii="Carlito" w:hAnsi="Carlito" w:cs="Carlito" w:eastAsiaTheme="minorEastAsia"/>
                <w:sz w:val="24"/>
                <w:lang w:val="pt-BR" w:eastAsia="en-US"/>
              </w:rPr>
              <w:t>Campus Avançado Soledade</w:t>
            </w:r>
          </w:p>
        </w:tc>
        <w:tc>
          <w:tcPr>
            <w:tcW w:w="4782" w:type="dxa"/>
            <w:tcBorders>
              <w:top w:val="nil"/>
              <w:left w:val="nil"/>
              <w:bottom w:val="nil"/>
              <w:right w:val="nil"/>
            </w:tcBorders>
            <w:shd w:val="clear" w:color="auto" w:fill="auto"/>
          </w:tcPr>
          <w:p>
            <w:pPr>
              <w:jc w:val="center"/>
              <w:rPr>
                <w:rFonts w:hint="default" w:ascii="Carlito" w:hAnsi="Carlito" w:cs="Carlito" w:eastAsiaTheme="minorEastAsia"/>
                <w:sz w:val="24"/>
                <w:lang w:val="pt-BR" w:eastAsia="en-US"/>
              </w:rPr>
            </w:pPr>
            <w:r>
              <w:rPr>
                <w:rFonts w:hint="default" w:ascii="Carlito" w:hAnsi="Carlito" w:cs="Carlito" w:eastAsiaTheme="minorEastAsia"/>
                <w:sz w:val="24"/>
                <w:lang w:val="pt-BR" w:eastAsia="en-US"/>
              </w:rPr>
              <w:t>Diretoria Geral</w:t>
            </w:r>
          </w:p>
          <w:p>
            <w:pPr>
              <w:jc w:val="center"/>
              <w:rPr>
                <w:rFonts w:hint="default" w:ascii="Carlito" w:hAnsi="Carlito" w:cs="Carlito" w:eastAsiaTheme="minorEastAsia"/>
                <w:sz w:val="24"/>
                <w:lang w:val="pt-BR" w:eastAsia="en-US"/>
              </w:rPr>
            </w:pPr>
            <w:r>
              <w:rPr>
                <w:rFonts w:hint="default" w:ascii="Carlito" w:hAnsi="Carlito" w:cs="Carlito" w:eastAsiaTheme="minorEastAsia"/>
                <w:sz w:val="24"/>
                <w:lang w:val="pt-BR" w:eastAsia="en-US"/>
              </w:rPr>
              <w:t>Campus Santa Luzia</w:t>
            </w:r>
          </w:p>
        </w:tc>
      </w:tr>
    </w:tbl>
    <w:p>
      <w:pPr>
        <w:spacing w:after="360"/>
        <w:ind w:left="360"/>
        <w:jc w:val="center"/>
        <w:rPr>
          <w:rFonts w:ascii="Carlito" w:hAnsi="Carlito" w:cs="Carlito"/>
          <w:sz w:val="24"/>
        </w:rPr>
      </w:pPr>
    </w:p>
    <w:sectPr>
      <w:headerReference r:id="rId3" w:type="default"/>
      <w:footerReference r:id="rId4" w:type="default"/>
      <w:pgSz w:w="11906" w:h="16838"/>
      <w:pgMar w:top="426" w:right="849" w:bottom="709"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Ecofont_Spranq_eco_Sans">
    <w:altName w:val="Calibri"/>
    <w:panose1 w:val="00000000000000000000"/>
    <w:charset w:val="00"/>
    <w:family w:val="swiss"/>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rPr>
        <w:rFonts w:ascii="Times New Roman" w:hAnsi="Times New Roman" w:cs="Times New Roman"/>
      </w:rPr>
      <w:t>__________________________________________________________________</w:t>
    </w:r>
  </w:p>
  <w:p>
    <w:pPr>
      <w:pStyle w:val="65"/>
      <w:jc w:val="both"/>
    </w:pPr>
    <w:r>
      <w:rPr>
        <w:rFonts w:ascii="Carlito" w:hAnsi="Carlito" w:cs="Carlito"/>
        <w:b/>
        <w:sz w:val="16"/>
        <w:szCs w:val="16"/>
        <w:shd w:val="clear" w:color="auto" w:fill="FFFFFF"/>
      </w:rPr>
      <w:t>Diretoria de Compras, Contratos e Licitações</w:t>
    </w:r>
  </w:p>
  <w:p>
    <w:pPr>
      <w:pStyle w:val="65"/>
      <w:jc w:val="both"/>
    </w:pPr>
    <w:r>
      <w:rPr>
        <w:rFonts w:ascii="Carlito" w:hAnsi="Carlito" w:cs="Carlito"/>
        <w:sz w:val="16"/>
        <w:szCs w:val="16"/>
        <w:shd w:val="clear" w:color="auto" w:fill="FFFFFF"/>
      </w:rPr>
      <w:t>Av. Almirante Barroso, 1077, Centro, João Pessoa/PB, CEP: 58.013-120</w:t>
    </w:r>
  </w:p>
  <w:p>
    <w:pPr>
      <w:pStyle w:val="65"/>
      <w:jc w:val="both"/>
    </w:pPr>
    <w:r>
      <w:rPr>
        <w:rFonts w:ascii="Carlito" w:hAnsi="Carlito" w:cs="Carlito"/>
        <w:sz w:val="16"/>
        <w:szCs w:val="16"/>
        <w:shd w:val="clear" w:color="auto" w:fill="FFFFFF"/>
      </w:rPr>
      <w:t>(83) 3612-9166/9161 -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rPr>
    </w:pPr>
    <w:r>
      <w:rPr>
        <w:rFonts w:ascii="Carlito" w:hAnsi="Carlito" w:cs="Carlito"/>
        <w:bCs/>
      </w:rPr>
      <w:drawing>
        <wp:anchor distT="0" distB="17780" distL="0" distR="0" simplePos="0" relativeHeight="251659264" behindDoc="1" locked="0" layoutInCell="1" allowOverlap="1">
          <wp:simplePos x="0" y="0"/>
          <wp:positionH relativeFrom="column">
            <wp:posOffset>2586990</wp:posOffset>
          </wp:positionH>
          <wp:positionV relativeFrom="paragraph">
            <wp:posOffset>-116840</wp:posOffset>
          </wp:positionV>
          <wp:extent cx="704850" cy="723900"/>
          <wp:effectExtent l="19050" t="0" r="0" b="0"/>
          <wp:wrapSquare wrapText="largest"/>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pic:cNvPicPr>
                    <a:picLocks noChangeAspect="1" noChangeArrowheads="1"/>
                  </pic:cNvPicPr>
                </pic:nvPicPr>
                <pic:blipFill>
                  <a:blip r:embed="rId1"/>
                  <a:stretch>
                    <a:fillRect/>
                  </a:stretch>
                </pic:blipFill>
                <pic:spPr>
                  <a:xfrm>
                    <a:off x="0" y="0"/>
                    <a:ext cx="704850" cy="723900"/>
                  </a:xfrm>
                  <a:prstGeom prst="rect">
                    <a:avLst/>
                  </a:prstGeom>
                </pic:spPr>
              </pic:pic>
            </a:graphicData>
          </a:graphic>
        </wp:anchor>
      </w:drawing>
    </w:r>
  </w:p>
  <w:p>
    <w:pPr>
      <w:jc w:val="center"/>
      <w:rPr>
        <w:rFonts w:ascii="Carlito" w:hAnsi="Carlito" w:cs="Carlito"/>
        <w:bCs/>
      </w:rPr>
    </w:pPr>
  </w:p>
  <w:p>
    <w:pPr>
      <w:jc w:val="center"/>
      <w:rPr>
        <w:rFonts w:ascii="Carlito" w:hAnsi="Carlito" w:cs="Carlito"/>
        <w:bCs/>
      </w:rPr>
    </w:pPr>
  </w:p>
  <w:p>
    <w:pPr>
      <w:jc w:val="center"/>
      <w:rPr>
        <w:rFonts w:ascii="Carlito" w:hAnsi="Carlito" w:cs="Carlito"/>
        <w:bCs/>
      </w:rPr>
    </w:pPr>
  </w:p>
  <w:p>
    <w:pPr>
      <w:jc w:val="center"/>
      <w:rPr>
        <w:sz w:val="24"/>
      </w:rPr>
    </w:pPr>
    <w:r>
      <w:rPr>
        <w:rFonts w:ascii="Carlito" w:hAnsi="Carlito" w:cs="Carlito"/>
        <w:bCs/>
        <w:sz w:val="24"/>
      </w:rPr>
      <w:t>MINISTÉRIO DA EDUCAÇÃO</w:t>
    </w:r>
  </w:p>
  <w:p>
    <w:pPr>
      <w:jc w:val="center"/>
      <w:rPr>
        <w:sz w:val="24"/>
      </w:rPr>
    </w:pPr>
    <w:r>
      <w:rPr>
        <w:rFonts w:ascii="Carlito" w:hAnsi="Carlito" w:cs="Carlito"/>
        <w:bCs/>
        <w:sz w:val="24"/>
      </w:rPr>
      <w:t>Secretaria de Educação Profissional e Tecnológica</w:t>
    </w:r>
  </w:p>
  <w:p>
    <w:pPr>
      <w:jc w:val="center"/>
      <w:rPr>
        <w:sz w:val="24"/>
      </w:rPr>
    </w:pPr>
    <w:r>
      <w:rPr>
        <w:rFonts w:ascii="Carlito" w:hAnsi="Carlito" w:cs="Carlito"/>
        <w:bCs/>
        <w:sz w:val="24"/>
      </w:rPr>
      <w:t>Instituto Federal de Educação, Ciência e Tecnologia da Paraíba</w:t>
    </w:r>
  </w:p>
  <w:p>
    <w:pPr>
      <w:tabs>
        <w:tab w:val="left" w:pos="4735"/>
      </w:tabs>
      <w:jc w:val="center"/>
      <w:rPr>
        <w:sz w:val="24"/>
      </w:rPr>
    </w:pPr>
    <w:r>
      <w:rPr>
        <w:rFonts w:ascii="Carlito" w:hAnsi="Carlito" w:cs="Carlito"/>
        <w:bCs/>
        <w:sz w:val="24"/>
      </w:rPr>
      <w:t>Pró-Reitoria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636CD1"/>
    <w:multiLevelType w:val="multilevel"/>
    <w:tmpl w:val="8E636CD1"/>
    <w:lvl w:ilvl="0" w:tentative="0">
      <w:start w:val="1"/>
      <w:numFmt w:val="lowerLetter"/>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E4029F13"/>
    <w:multiLevelType w:val="multilevel"/>
    <w:tmpl w:val="E4029F13"/>
    <w:lvl w:ilvl="0" w:tentative="0">
      <w:start w:val="1"/>
      <w:numFmt w:val="lowerLetter"/>
      <w:lvlText w:val="%1."/>
      <w:lvlJc w:val="left"/>
      <w:pPr>
        <w:tabs>
          <w:tab w:val="left" w:pos="425"/>
        </w:tabs>
        <w:ind w:left="425" w:hanging="425"/>
      </w:pPr>
      <w:rPr>
        <w:rFonts w:hint="default"/>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2">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3">
    <w:nsid w:val="030867B6"/>
    <w:multiLevelType w:val="multilevel"/>
    <w:tmpl w:val="030867B6"/>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0BBC5AAB"/>
    <w:multiLevelType w:val="multilevel"/>
    <w:tmpl w:val="0BBC5AAB"/>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E32372C"/>
    <w:multiLevelType w:val="multilevel"/>
    <w:tmpl w:val="0E32372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0E562CF9"/>
    <w:multiLevelType w:val="multilevel"/>
    <w:tmpl w:val="0E562CF9"/>
    <w:lvl w:ilvl="0" w:tentative="0">
      <w:start w:val="14"/>
      <w:numFmt w:val="decimal"/>
      <w:lvlText w:val="%1"/>
      <w:lvlJc w:val="left"/>
      <w:pPr>
        <w:ind w:left="645" w:hanging="645"/>
      </w:pPr>
      <w:rPr>
        <w:rFonts w:hint="default"/>
      </w:rPr>
    </w:lvl>
    <w:lvl w:ilvl="1" w:tentative="0">
      <w:start w:val="1"/>
      <w:numFmt w:val="decimal"/>
      <w:lvlText w:val="%1.%2"/>
      <w:lvlJc w:val="left"/>
      <w:pPr>
        <w:ind w:left="1037" w:hanging="645"/>
      </w:pPr>
      <w:rPr>
        <w:rFonts w:hint="default"/>
        <w:b w:val="0"/>
      </w:rPr>
    </w:lvl>
    <w:lvl w:ilvl="2" w:tentative="0">
      <w:start w:val="1"/>
      <w:numFmt w:val="decimal"/>
      <w:lvlText w:val="%1.%2.%3"/>
      <w:lvlJc w:val="left"/>
      <w:pPr>
        <w:ind w:left="1504" w:hanging="720"/>
      </w:pPr>
      <w:rPr>
        <w:rFonts w:hint="default"/>
        <w:sz w:val="24"/>
        <w:szCs w:val="24"/>
      </w:rPr>
    </w:lvl>
    <w:lvl w:ilvl="3" w:tentative="0">
      <w:start w:val="1"/>
      <w:numFmt w:val="decimal"/>
      <w:lvlText w:val="%1.%2.%3.%4"/>
      <w:lvlJc w:val="left"/>
      <w:pPr>
        <w:ind w:left="1896" w:hanging="720"/>
      </w:pPr>
      <w:rPr>
        <w:rFonts w:hint="default"/>
      </w:rPr>
    </w:lvl>
    <w:lvl w:ilvl="4" w:tentative="0">
      <w:start w:val="1"/>
      <w:numFmt w:val="decimal"/>
      <w:lvlText w:val="%1.%2.%3.%4.%5"/>
      <w:lvlJc w:val="left"/>
      <w:pPr>
        <w:ind w:left="2648" w:hanging="1080"/>
      </w:pPr>
      <w:rPr>
        <w:rFonts w:hint="default"/>
      </w:rPr>
    </w:lvl>
    <w:lvl w:ilvl="5" w:tentative="0">
      <w:start w:val="1"/>
      <w:numFmt w:val="decimal"/>
      <w:lvlText w:val="%1.%2.%3.%4.%5.%6"/>
      <w:lvlJc w:val="left"/>
      <w:pPr>
        <w:ind w:left="3040" w:hanging="1080"/>
      </w:pPr>
      <w:rPr>
        <w:rFonts w:hint="default"/>
      </w:rPr>
    </w:lvl>
    <w:lvl w:ilvl="6" w:tentative="0">
      <w:start w:val="1"/>
      <w:numFmt w:val="decimal"/>
      <w:lvlText w:val="%1.%2.%3.%4.%5.%6.%7"/>
      <w:lvlJc w:val="left"/>
      <w:pPr>
        <w:ind w:left="3792" w:hanging="1440"/>
      </w:pPr>
      <w:rPr>
        <w:rFonts w:hint="default"/>
      </w:rPr>
    </w:lvl>
    <w:lvl w:ilvl="7" w:tentative="0">
      <w:start w:val="1"/>
      <w:numFmt w:val="decimal"/>
      <w:lvlText w:val="%1.%2.%3.%4.%5.%6.%7.%8"/>
      <w:lvlJc w:val="left"/>
      <w:pPr>
        <w:ind w:left="4184" w:hanging="1440"/>
      </w:pPr>
      <w:rPr>
        <w:rFonts w:hint="default"/>
      </w:rPr>
    </w:lvl>
    <w:lvl w:ilvl="8" w:tentative="0">
      <w:start w:val="1"/>
      <w:numFmt w:val="decimal"/>
      <w:lvlText w:val="%1.%2.%3.%4.%5.%6.%7.%8.%9"/>
      <w:lvlJc w:val="left"/>
      <w:pPr>
        <w:ind w:left="4936" w:hanging="1800"/>
      </w:pPr>
      <w:rPr>
        <w:rFonts w:hint="default"/>
      </w:rPr>
    </w:lvl>
  </w:abstractNum>
  <w:abstractNum w:abstractNumId="7">
    <w:nsid w:val="1D5C100D"/>
    <w:multiLevelType w:val="multilevel"/>
    <w:tmpl w:val="1D5C100D"/>
    <w:lvl w:ilvl="0" w:tentative="0">
      <w:start w:val="1"/>
      <w:numFmt w:val="decimal"/>
      <w:pStyle w:val="33"/>
      <w:lvlText w:val="%1."/>
      <w:lvlJc w:val="left"/>
      <w:pPr>
        <w:ind w:left="644" w:hanging="360"/>
      </w:pPr>
      <w:rPr>
        <w:rFonts w:hint="default"/>
        <w:i w:val="0"/>
        <w:color w:val="auto"/>
      </w:rPr>
    </w:lvl>
    <w:lvl w:ilvl="1" w:tentative="0">
      <w:start w:val="1"/>
      <w:numFmt w:val="decimal"/>
      <w:lvlText w:val="%1.%2."/>
      <w:lvlJc w:val="left"/>
      <w:pPr>
        <w:ind w:left="716" w:hanging="432"/>
      </w:pPr>
      <w:rPr>
        <w:rFonts w:hint="default"/>
        <w:b w:val="0"/>
        <w:i w:val="0"/>
        <w:color w:val="auto"/>
      </w:rPr>
    </w:lvl>
    <w:lvl w:ilvl="2" w:tentative="0">
      <w:start w:val="1"/>
      <w:numFmt w:val="decimal"/>
      <w:lvlText w:val="%1.%2.%3."/>
      <w:lvlJc w:val="left"/>
      <w:pPr>
        <w:ind w:left="1922" w:hanging="504"/>
      </w:pPr>
      <w:rPr>
        <w:rFonts w:hint="default"/>
      </w:rPr>
    </w:lvl>
    <w:lvl w:ilvl="3" w:tentative="0">
      <w:start w:val="1"/>
      <w:numFmt w:val="decimal"/>
      <w:lvlText w:val="%1.%2.%3.%4."/>
      <w:lvlJc w:val="left"/>
      <w:pPr>
        <w:ind w:left="2491" w:hanging="648"/>
      </w:pPr>
      <w:rPr>
        <w:rFonts w:hint="default"/>
        <w:b w:val="0"/>
        <w:i w:val="0"/>
      </w:rPr>
    </w:lvl>
    <w:lvl w:ilvl="4" w:tentative="0">
      <w:start w:val="1"/>
      <w:numFmt w:val="decimal"/>
      <w:lvlText w:val="%1.%2.%3.%4.%5."/>
      <w:lvlJc w:val="left"/>
      <w:pPr>
        <w:ind w:left="3485"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22FE324B"/>
    <w:multiLevelType w:val="singleLevel"/>
    <w:tmpl w:val="22FE324B"/>
    <w:lvl w:ilvl="0" w:tentative="0">
      <w:start w:val="1"/>
      <w:numFmt w:val="lowerRoman"/>
      <w:lvlText w:val="%1."/>
      <w:lvlJc w:val="left"/>
      <w:pPr>
        <w:tabs>
          <w:tab w:val="left" w:pos="425"/>
        </w:tabs>
        <w:ind w:left="425" w:hanging="425"/>
      </w:pPr>
      <w:rPr>
        <w:rFonts w:hint="default"/>
      </w:rPr>
    </w:lvl>
  </w:abstractNum>
  <w:abstractNum w:abstractNumId="9">
    <w:nsid w:val="24406999"/>
    <w:multiLevelType w:val="multilevel"/>
    <w:tmpl w:val="24406999"/>
    <w:lvl w:ilvl="0" w:tentative="0">
      <w:start w:val="1"/>
      <w:numFmt w:val="lowerLetter"/>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10">
    <w:nsid w:val="24E7594B"/>
    <w:multiLevelType w:val="multilevel"/>
    <w:tmpl w:val="24E7594B"/>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1">
    <w:nsid w:val="25DB71AA"/>
    <w:multiLevelType w:val="multilevel"/>
    <w:tmpl w:val="25DB71AA"/>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28225CA9"/>
    <w:multiLevelType w:val="multilevel"/>
    <w:tmpl w:val="28225CA9"/>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86E43AB"/>
    <w:multiLevelType w:val="multilevel"/>
    <w:tmpl w:val="286E43AB"/>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2E374117"/>
    <w:multiLevelType w:val="multilevel"/>
    <w:tmpl w:val="2E374117"/>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2F5A56EC"/>
    <w:multiLevelType w:val="multilevel"/>
    <w:tmpl w:val="2F5A56E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2FD078D8"/>
    <w:multiLevelType w:val="multilevel"/>
    <w:tmpl w:val="2FD078D8"/>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38D46B3D"/>
    <w:multiLevelType w:val="multilevel"/>
    <w:tmpl w:val="38D46B3D"/>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3EC66A8A"/>
    <w:multiLevelType w:val="multilevel"/>
    <w:tmpl w:val="3EC66A8A"/>
    <w:lvl w:ilvl="0" w:tentative="0">
      <w:start w:val="1"/>
      <w:numFmt w:val="lowerLetter"/>
      <w:lvlText w:val="%1)"/>
      <w:lvlJc w:val="left"/>
      <w:pPr>
        <w:ind w:left="1571" w:hanging="360"/>
      </w:pPr>
    </w:lvl>
    <w:lvl w:ilvl="1" w:tentative="0">
      <w:start w:val="1"/>
      <w:numFmt w:val="lowerLetter"/>
      <w:lvlText w:val="%2."/>
      <w:lvlJc w:val="left"/>
      <w:pPr>
        <w:ind w:left="2291" w:hanging="360"/>
      </w:pPr>
    </w:lvl>
    <w:lvl w:ilvl="2" w:tentative="0">
      <w:start w:val="1"/>
      <w:numFmt w:val="lowerRoman"/>
      <w:lvlText w:val="%3."/>
      <w:lvlJc w:val="right"/>
      <w:pPr>
        <w:ind w:left="3011" w:hanging="180"/>
      </w:pPr>
    </w:lvl>
    <w:lvl w:ilvl="3" w:tentative="0">
      <w:start w:val="1"/>
      <w:numFmt w:val="decimal"/>
      <w:lvlText w:val="%4."/>
      <w:lvlJc w:val="left"/>
      <w:pPr>
        <w:ind w:left="3731" w:hanging="360"/>
      </w:pPr>
    </w:lvl>
    <w:lvl w:ilvl="4" w:tentative="0">
      <w:start w:val="1"/>
      <w:numFmt w:val="lowerLetter"/>
      <w:lvlText w:val="%5."/>
      <w:lvlJc w:val="left"/>
      <w:pPr>
        <w:ind w:left="4451" w:hanging="360"/>
      </w:pPr>
    </w:lvl>
    <w:lvl w:ilvl="5" w:tentative="0">
      <w:start w:val="1"/>
      <w:numFmt w:val="lowerRoman"/>
      <w:lvlText w:val="%6."/>
      <w:lvlJc w:val="right"/>
      <w:pPr>
        <w:ind w:left="5171" w:hanging="180"/>
      </w:pPr>
    </w:lvl>
    <w:lvl w:ilvl="6" w:tentative="0">
      <w:start w:val="1"/>
      <w:numFmt w:val="decimal"/>
      <w:lvlText w:val="%7."/>
      <w:lvlJc w:val="left"/>
      <w:pPr>
        <w:ind w:left="5891" w:hanging="360"/>
      </w:pPr>
    </w:lvl>
    <w:lvl w:ilvl="7" w:tentative="0">
      <w:start w:val="1"/>
      <w:numFmt w:val="lowerLetter"/>
      <w:lvlText w:val="%8."/>
      <w:lvlJc w:val="left"/>
      <w:pPr>
        <w:ind w:left="6611" w:hanging="360"/>
      </w:pPr>
    </w:lvl>
    <w:lvl w:ilvl="8" w:tentative="0">
      <w:start w:val="1"/>
      <w:numFmt w:val="lowerRoman"/>
      <w:lvlText w:val="%9."/>
      <w:lvlJc w:val="right"/>
      <w:pPr>
        <w:ind w:left="7331" w:hanging="180"/>
      </w:pPr>
    </w:lvl>
  </w:abstractNum>
  <w:abstractNum w:abstractNumId="19">
    <w:nsid w:val="515C785D"/>
    <w:multiLevelType w:val="multilevel"/>
    <w:tmpl w:val="515C785D"/>
    <w:lvl w:ilvl="0" w:tentative="0">
      <w:start w:val="1"/>
      <w:numFmt w:val="lowerRoman"/>
      <w:lvlText w:val="%1."/>
      <w:lvlJc w:val="left"/>
      <w:pPr>
        <w:ind w:left="1436" w:hanging="360"/>
      </w:pPr>
      <w:rPr>
        <w:rFonts w:hint="default"/>
      </w:rPr>
    </w:lvl>
    <w:lvl w:ilvl="1" w:tentative="0">
      <w:start w:val="1"/>
      <w:numFmt w:val="lowerLetter"/>
      <w:lvlText w:val="%2."/>
      <w:lvlJc w:val="left"/>
      <w:pPr>
        <w:ind w:left="2156" w:hanging="360"/>
      </w:pPr>
    </w:lvl>
    <w:lvl w:ilvl="2" w:tentative="0">
      <w:start w:val="1"/>
      <w:numFmt w:val="lowerRoman"/>
      <w:lvlText w:val="%3."/>
      <w:lvlJc w:val="right"/>
      <w:pPr>
        <w:ind w:left="2876" w:hanging="180"/>
      </w:pPr>
    </w:lvl>
    <w:lvl w:ilvl="3" w:tentative="0">
      <w:start w:val="1"/>
      <w:numFmt w:val="decimal"/>
      <w:lvlText w:val="%4."/>
      <w:lvlJc w:val="left"/>
      <w:pPr>
        <w:ind w:left="3596" w:hanging="360"/>
      </w:pPr>
    </w:lvl>
    <w:lvl w:ilvl="4" w:tentative="0">
      <w:start w:val="1"/>
      <w:numFmt w:val="lowerLetter"/>
      <w:lvlText w:val="%5."/>
      <w:lvlJc w:val="left"/>
      <w:pPr>
        <w:ind w:left="4316" w:hanging="360"/>
      </w:pPr>
    </w:lvl>
    <w:lvl w:ilvl="5" w:tentative="0">
      <w:start w:val="1"/>
      <w:numFmt w:val="lowerRoman"/>
      <w:lvlText w:val="%6."/>
      <w:lvlJc w:val="right"/>
      <w:pPr>
        <w:ind w:left="5036" w:hanging="180"/>
      </w:pPr>
    </w:lvl>
    <w:lvl w:ilvl="6" w:tentative="0">
      <w:start w:val="1"/>
      <w:numFmt w:val="decimal"/>
      <w:lvlText w:val="%7."/>
      <w:lvlJc w:val="left"/>
      <w:pPr>
        <w:ind w:left="5756" w:hanging="360"/>
      </w:pPr>
    </w:lvl>
    <w:lvl w:ilvl="7" w:tentative="0">
      <w:start w:val="1"/>
      <w:numFmt w:val="lowerLetter"/>
      <w:lvlText w:val="%8."/>
      <w:lvlJc w:val="left"/>
      <w:pPr>
        <w:ind w:left="6476" w:hanging="360"/>
      </w:pPr>
    </w:lvl>
    <w:lvl w:ilvl="8" w:tentative="0">
      <w:start w:val="1"/>
      <w:numFmt w:val="lowerRoman"/>
      <w:lvlText w:val="%9."/>
      <w:lvlJc w:val="right"/>
      <w:pPr>
        <w:ind w:left="7196" w:hanging="180"/>
      </w:pPr>
    </w:lvl>
  </w:abstractNum>
  <w:abstractNum w:abstractNumId="20">
    <w:nsid w:val="549764D1"/>
    <w:multiLevelType w:val="multilevel"/>
    <w:tmpl w:val="549764D1"/>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1">
    <w:nsid w:val="5743657C"/>
    <w:multiLevelType w:val="multilevel"/>
    <w:tmpl w:val="5743657C"/>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2">
    <w:nsid w:val="58C70088"/>
    <w:multiLevelType w:val="multilevel"/>
    <w:tmpl w:val="58C70088"/>
    <w:lvl w:ilvl="0" w:tentative="0">
      <w:start w:val="1"/>
      <w:numFmt w:val="decimal"/>
      <w:pStyle w:val="56"/>
      <w:lvlText w:val="%1."/>
      <w:lvlJc w:val="left"/>
      <w:pPr>
        <w:ind w:left="502" w:hanging="360"/>
      </w:pPr>
      <w:rPr>
        <w:b/>
        <w:i w:val="0"/>
        <w:strike w:val="0"/>
        <w:dstrike w:val="0"/>
        <w:u w:val="none"/>
      </w:rPr>
    </w:lvl>
    <w:lvl w:ilvl="1" w:tentative="0">
      <w:start w:val="1"/>
      <w:numFmt w:val="decimal"/>
      <w:pStyle w:val="55"/>
      <w:lvlText w:val="%1.%2."/>
      <w:lvlJc w:val="left"/>
      <w:pPr>
        <w:ind w:left="858" w:hanging="432"/>
      </w:pPr>
      <w:rPr>
        <w:b w:val="0"/>
        <w:strike w:val="0"/>
        <w:dstrike w:val="0"/>
        <w:u w:val="none"/>
      </w:rPr>
    </w:lvl>
    <w:lvl w:ilvl="2" w:tentative="0">
      <w:start w:val="1"/>
      <w:numFmt w:val="decimal"/>
      <w:pStyle w:val="57"/>
      <w:lvlText w:val="%1.%2.%3."/>
      <w:lvlJc w:val="left"/>
      <w:pPr>
        <w:ind w:left="1224" w:hanging="504"/>
      </w:pPr>
      <w:rPr>
        <w:i w:val="0"/>
        <w:strike w:val="0"/>
        <w:dstrike w:val="0"/>
        <w:u w:val="none"/>
      </w:rPr>
    </w:lvl>
    <w:lvl w:ilvl="3" w:tentative="0">
      <w:start w:val="1"/>
      <w:numFmt w:val="decimal"/>
      <w:pStyle w:val="58"/>
      <w:lvlText w:val="%1.%2.%3.%4."/>
      <w:lvlJc w:val="left"/>
      <w:pPr>
        <w:ind w:left="1728" w:hanging="648"/>
      </w:pPr>
    </w:lvl>
    <w:lvl w:ilvl="4" w:tentative="0">
      <w:start w:val="1"/>
      <w:numFmt w:val="decimal"/>
      <w:pStyle w:val="5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3">
    <w:nsid w:val="59D34575"/>
    <w:multiLevelType w:val="multilevel"/>
    <w:tmpl w:val="59D34575"/>
    <w:lvl w:ilvl="0" w:tentative="0">
      <w:start w:val="1"/>
      <w:numFmt w:val="lowerRoman"/>
      <w:lvlText w:val="%1."/>
      <w:lvlJc w:val="left"/>
      <w:pPr>
        <w:ind w:left="720" w:hanging="360"/>
      </w:pPr>
      <w:rPr>
        <w:rFonts w:hint="default"/>
      </w:rPr>
    </w:lvl>
    <w:lvl w:ilvl="1" w:tentative="0">
      <w:start w:val="0"/>
      <w:numFmt w:val="bullet"/>
      <w:lvlText w:val=""/>
      <w:lvlJc w:val="left"/>
      <w:pPr>
        <w:ind w:left="1440" w:hanging="360"/>
      </w:pPr>
      <w:rPr>
        <w:rFonts w:hint="default" w:ascii="Carlito" w:hAnsi="Carlito" w:eastAsia="Times New Roman" w:cs="Carlito"/>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4">
    <w:nsid w:val="61DD361E"/>
    <w:multiLevelType w:val="multilevel"/>
    <w:tmpl w:val="61DD361E"/>
    <w:lvl w:ilvl="0" w:tentative="0">
      <w:start w:val="1"/>
      <w:numFmt w:val="decimal"/>
      <w:pStyle w:val="45"/>
      <w:suff w:val="space"/>
      <w:lvlText w:val="%1."/>
      <w:lvlJc w:val="left"/>
      <w:pPr>
        <w:ind w:left="0" w:firstLine="0"/>
      </w:pPr>
      <w:rPr>
        <w:b/>
        <w:i w:val="0"/>
      </w:rPr>
    </w:lvl>
    <w:lvl w:ilvl="1" w:tentative="0">
      <w:start w:val="1"/>
      <w:numFmt w:val="decimal"/>
      <w:suff w:val="space"/>
      <w:lvlText w:val="%1.%2."/>
      <w:lvlJc w:val="left"/>
      <w:pPr>
        <w:ind w:left="284" w:firstLine="0"/>
      </w:pPr>
      <w:rPr>
        <w:b w:val="0"/>
        <w:i w:val="0"/>
        <w:color w:val="auto"/>
      </w:rPr>
    </w:lvl>
    <w:lvl w:ilvl="2" w:tentative="0">
      <w:start w:val="1"/>
      <w:numFmt w:val="decimal"/>
      <w:suff w:val="space"/>
      <w:lvlText w:val="%1.%2.%3."/>
      <w:lvlJc w:val="left"/>
      <w:pPr>
        <w:ind w:left="567" w:firstLine="0"/>
      </w:pPr>
      <w:rPr>
        <w:b w:val="0"/>
        <w:i w:val="0"/>
      </w:rPr>
    </w:lvl>
    <w:lvl w:ilvl="3" w:tentative="0">
      <w:start w:val="1"/>
      <w:numFmt w:val="decimal"/>
      <w:suff w:val="space"/>
      <w:lvlText w:val="%1.%2.%3.%4."/>
      <w:lvlJc w:val="left"/>
      <w:pPr>
        <w:ind w:left="851" w:firstLine="0"/>
      </w:pPr>
      <w:rPr>
        <w:b/>
        <w:i w:val="0"/>
      </w:rPr>
    </w:lvl>
    <w:lvl w:ilvl="4" w:tentative="0">
      <w:start w:val="1"/>
      <w:numFmt w:val="decimal"/>
      <w:suff w:val="space"/>
      <w:lvlText w:val="%1.%2.%3.%4.%5."/>
      <w:lvlJc w:val="left"/>
      <w:pPr>
        <w:ind w:left="1134" w:firstLine="0"/>
      </w:pPr>
      <w:rPr>
        <w:b/>
        <w:i w:val="0"/>
      </w:rPr>
    </w:lvl>
    <w:lvl w:ilvl="5" w:tentative="0">
      <w:start w:val="1"/>
      <w:numFmt w:val="decimal"/>
      <w:lvlText w:val="%1.%2.%3.%4.%5.%6."/>
      <w:lvlJc w:val="left"/>
      <w:pPr>
        <w:tabs>
          <w:tab w:val="left" w:pos="2880"/>
        </w:tabs>
        <w:ind w:left="2736" w:hanging="936"/>
      </w:pPr>
    </w:lvl>
    <w:lvl w:ilvl="6" w:tentative="0">
      <w:start w:val="1"/>
      <w:numFmt w:val="decimal"/>
      <w:lvlText w:val="%1.%2.%3.%4.%5.%6.%7."/>
      <w:lvlJc w:val="left"/>
      <w:pPr>
        <w:tabs>
          <w:tab w:val="left" w:pos="3600"/>
        </w:tabs>
        <w:ind w:left="3240" w:hanging="1080"/>
      </w:pPr>
    </w:lvl>
    <w:lvl w:ilvl="7" w:tentative="0">
      <w:start w:val="1"/>
      <w:numFmt w:val="decimal"/>
      <w:lvlText w:val="%1.%2.%3.%4.%5.%6.%7.%8."/>
      <w:lvlJc w:val="left"/>
      <w:pPr>
        <w:tabs>
          <w:tab w:val="left" w:pos="3960"/>
        </w:tabs>
        <w:ind w:left="3744" w:hanging="1224"/>
      </w:pPr>
    </w:lvl>
    <w:lvl w:ilvl="8" w:tentative="0">
      <w:start w:val="1"/>
      <w:numFmt w:val="decimal"/>
      <w:lvlText w:val="%1.%2.%3.%4.%5.%6.%7.%8.%9."/>
      <w:lvlJc w:val="left"/>
      <w:pPr>
        <w:tabs>
          <w:tab w:val="left" w:pos="4680"/>
        </w:tabs>
        <w:ind w:left="4320" w:hanging="1440"/>
      </w:pPr>
    </w:lvl>
  </w:abstractNum>
  <w:abstractNum w:abstractNumId="25">
    <w:nsid w:val="670E4DF8"/>
    <w:multiLevelType w:val="multilevel"/>
    <w:tmpl w:val="670E4DF8"/>
    <w:lvl w:ilvl="0" w:tentative="0">
      <w:start w:val="1"/>
      <w:numFmt w:val="lowerLetter"/>
      <w:lvlText w:val="%1)"/>
      <w:lvlJc w:val="left"/>
      <w:pPr>
        <w:ind w:left="1436" w:hanging="360"/>
      </w:pPr>
    </w:lvl>
    <w:lvl w:ilvl="1" w:tentative="0">
      <w:start w:val="1"/>
      <w:numFmt w:val="lowerLetter"/>
      <w:lvlText w:val="%2."/>
      <w:lvlJc w:val="left"/>
      <w:pPr>
        <w:ind w:left="2156" w:hanging="360"/>
      </w:pPr>
    </w:lvl>
    <w:lvl w:ilvl="2" w:tentative="0">
      <w:start w:val="1"/>
      <w:numFmt w:val="lowerRoman"/>
      <w:lvlText w:val="%3."/>
      <w:lvlJc w:val="right"/>
      <w:pPr>
        <w:ind w:left="2876" w:hanging="180"/>
      </w:pPr>
    </w:lvl>
    <w:lvl w:ilvl="3" w:tentative="0">
      <w:start w:val="1"/>
      <w:numFmt w:val="decimal"/>
      <w:lvlText w:val="%4."/>
      <w:lvlJc w:val="left"/>
      <w:pPr>
        <w:ind w:left="3596" w:hanging="360"/>
      </w:pPr>
    </w:lvl>
    <w:lvl w:ilvl="4" w:tentative="0">
      <w:start w:val="1"/>
      <w:numFmt w:val="lowerLetter"/>
      <w:lvlText w:val="%5."/>
      <w:lvlJc w:val="left"/>
      <w:pPr>
        <w:ind w:left="4316" w:hanging="360"/>
      </w:pPr>
    </w:lvl>
    <w:lvl w:ilvl="5" w:tentative="0">
      <w:start w:val="1"/>
      <w:numFmt w:val="lowerRoman"/>
      <w:lvlText w:val="%6."/>
      <w:lvlJc w:val="right"/>
      <w:pPr>
        <w:ind w:left="5036" w:hanging="180"/>
      </w:pPr>
    </w:lvl>
    <w:lvl w:ilvl="6" w:tentative="0">
      <w:start w:val="1"/>
      <w:numFmt w:val="decimal"/>
      <w:lvlText w:val="%7."/>
      <w:lvlJc w:val="left"/>
      <w:pPr>
        <w:ind w:left="5756" w:hanging="360"/>
      </w:pPr>
    </w:lvl>
    <w:lvl w:ilvl="7" w:tentative="0">
      <w:start w:val="1"/>
      <w:numFmt w:val="lowerLetter"/>
      <w:lvlText w:val="%8."/>
      <w:lvlJc w:val="left"/>
      <w:pPr>
        <w:ind w:left="6476" w:hanging="360"/>
      </w:pPr>
    </w:lvl>
    <w:lvl w:ilvl="8" w:tentative="0">
      <w:start w:val="1"/>
      <w:numFmt w:val="lowerRoman"/>
      <w:lvlText w:val="%9."/>
      <w:lvlJc w:val="right"/>
      <w:pPr>
        <w:ind w:left="7196" w:hanging="180"/>
      </w:pPr>
    </w:lvl>
  </w:abstractNum>
  <w:abstractNum w:abstractNumId="26">
    <w:nsid w:val="70D73347"/>
    <w:multiLevelType w:val="multilevel"/>
    <w:tmpl w:val="70D73347"/>
    <w:lvl w:ilvl="0" w:tentative="0">
      <w:start w:val="13"/>
      <w:numFmt w:val="decimal"/>
      <w:lvlText w:val="%1"/>
      <w:lvlJc w:val="left"/>
      <w:pPr>
        <w:ind w:left="645" w:hanging="645"/>
      </w:pPr>
      <w:rPr>
        <w:rFonts w:hint="default"/>
      </w:rPr>
    </w:lvl>
    <w:lvl w:ilvl="1" w:tentative="0">
      <w:start w:val="45"/>
      <w:numFmt w:val="decimal"/>
      <w:lvlText w:val="%1.%2"/>
      <w:lvlJc w:val="left"/>
      <w:pPr>
        <w:ind w:left="1037" w:hanging="645"/>
      </w:pPr>
      <w:rPr>
        <w:rFonts w:hint="default"/>
      </w:rPr>
    </w:lvl>
    <w:lvl w:ilvl="2" w:tentative="0">
      <w:start w:val="1"/>
      <w:numFmt w:val="decimal"/>
      <w:lvlText w:val="%1.%2.%3"/>
      <w:lvlJc w:val="left"/>
      <w:pPr>
        <w:ind w:left="1504" w:hanging="720"/>
      </w:pPr>
      <w:rPr>
        <w:rFonts w:hint="default"/>
      </w:rPr>
    </w:lvl>
    <w:lvl w:ilvl="3" w:tentative="0">
      <w:start w:val="1"/>
      <w:numFmt w:val="decimal"/>
      <w:lvlText w:val="%1.%2.%3.%4"/>
      <w:lvlJc w:val="left"/>
      <w:pPr>
        <w:ind w:left="1896" w:hanging="720"/>
      </w:pPr>
      <w:rPr>
        <w:rFonts w:hint="default"/>
      </w:rPr>
    </w:lvl>
    <w:lvl w:ilvl="4" w:tentative="0">
      <w:start w:val="1"/>
      <w:numFmt w:val="decimal"/>
      <w:lvlText w:val="%1.%2.%3.%4.%5"/>
      <w:lvlJc w:val="left"/>
      <w:pPr>
        <w:ind w:left="2648" w:hanging="1080"/>
      </w:pPr>
      <w:rPr>
        <w:rFonts w:hint="default"/>
      </w:rPr>
    </w:lvl>
    <w:lvl w:ilvl="5" w:tentative="0">
      <w:start w:val="1"/>
      <w:numFmt w:val="decimal"/>
      <w:lvlText w:val="%1.%2.%3.%4.%5.%6"/>
      <w:lvlJc w:val="left"/>
      <w:pPr>
        <w:ind w:left="3040" w:hanging="1080"/>
      </w:pPr>
      <w:rPr>
        <w:rFonts w:hint="default"/>
      </w:rPr>
    </w:lvl>
    <w:lvl w:ilvl="6" w:tentative="0">
      <w:start w:val="1"/>
      <w:numFmt w:val="decimal"/>
      <w:lvlText w:val="%1.%2.%3.%4.%5.%6.%7"/>
      <w:lvlJc w:val="left"/>
      <w:pPr>
        <w:ind w:left="3792" w:hanging="1440"/>
      </w:pPr>
      <w:rPr>
        <w:rFonts w:hint="default"/>
      </w:rPr>
    </w:lvl>
    <w:lvl w:ilvl="7" w:tentative="0">
      <w:start w:val="1"/>
      <w:numFmt w:val="decimal"/>
      <w:lvlText w:val="%1.%2.%3.%4.%5.%6.%7.%8"/>
      <w:lvlJc w:val="left"/>
      <w:pPr>
        <w:ind w:left="4184" w:hanging="1440"/>
      </w:pPr>
      <w:rPr>
        <w:rFonts w:hint="default"/>
      </w:rPr>
    </w:lvl>
    <w:lvl w:ilvl="8" w:tentative="0">
      <w:start w:val="1"/>
      <w:numFmt w:val="decimal"/>
      <w:lvlText w:val="%1.%2.%3.%4.%5.%6.%7.%8.%9"/>
      <w:lvlJc w:val="left"/>
      <w:pPr>
        <w:ind w:left="4936" w:hanging="1800"/>
      </w:pPr>
      <w:rPr>
        <w:rFonts w:hint="default"/>
      </w:rPr>
    </w:lvl>
  </w:abstractNum>
  <w:abstractNum w:abstractNumId="27">
    <w:nsid w:val="759A78B9"/>
    <w:multiLevelType w:val="multilevel"/>
    <w:tmpl w:val="759A78B9"/>
    <w:lvl w:ilvl="0" w:tentative="0">
      <w:start w:val="1"/>
      <w:numFmt w:val="lowerRoman"/>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7"/>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20"/>
  </w:num>
  <w:num w:numId="9">
    <w:abstractNumId w:val="13"/>
  </w:num>
  <w:num w:numId="10">
    <w:abstractNumId w:val="27"/>
  </w:num>
  <w:num w:numId="11">
    <w:abstractNumId w:val="19"/>
  </w:num>
  <w:num w:numId="12">
    <w:abstractNumId w:val="21"/>
  </w:num>
  <w:num w:numId="13">
    <w:abstractNumId w:val="4"/>
  </w:num>
  <w:num w:numId="14">
    <w:abstractNumId w:val="11"/>
  </w:num>
  <w:num w:numId="15">
    <w:abstractNumId w:val="3"/>
  </w:num>
  <w:num w:numId="16">
    <w:abstractNumId w:val="16"/>
  </w:num>
  <w:num w:numId="17">
    <w:abstractNumId w:val="10"/>
  </w:num>
  <w:num w:numId="18">
    <w:abstractNumId w:val="12"/>
  </w:num>
  <w:num w:numId="19">
    <w:abstractNumId w:val="14"/>
  </w:num>
  <w:num w:numId="20">
    <w:abstractNumId w:val="5"/>
  </w:num>
  <w:num w:numId="21">
    <w:abstractNumId w:val="17"/>
  </w:num>
  <w:num w:numId="22">
    <w:abstractNumId w:val="15"/>
  </w:num>
  <w:num w:numId="23">
    <w:abstractNumId w:val="23"/>
  </w:num>
  <w:num w:numId="24">
    <w:abstractNumId w:val="25"/>
  </w:num>
  <w:num w:numId="25">
    <w:abstractNumId w:val="26"/>
  </w:num>
  <w:num w:numId="26">
    <w:abstractNumId w:val="6"/>
  </w:num>
  <w:num w:numId="27">
    <w:abstractNumId w:val="9"/>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attachedTemplate r:id="rId1"/>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2"/>
  </w:compat>
  <w:rsids>
    <w:rsidRoot w:val="00BF16E5"/>
    <w:rsid w:val="00000DB1"/>
    <w:rsid w:val="0000143E"/>
    <w:rsid w:val="0000144E"/>
    <w:rsid w:val="0000236D"/>
    <w:rsid w:val="00002629"/>
    <w:rsid w:val="00003298"/>
    <w:rsid w:val="0001030F"/>
    <w:rsid w:val="00010A9D"/>
    <w:rsid w:val="00010AC1"/>
    <w:rsid w:val="00010D52"/>
    <w:rsid w:val="00013988"/>
    <w:rsid w:val="000139C9"/>
    <w:rsid w:val="00014A7E"/>
    <w:rsid w:val="00017E3C"/>
    <w:rsid w:val="0002260C"/>
    <w:rsid w:val="0002306D"/>
    <w:rsid w:val="000242C8"/>
    <w:rsid w:val="0002580C"/>
    <w:rsid w:val="00027155"/>
    <w:rsid w:val="00030768"/>
    <w:rsid w:val="000318BA"/>
    <w:rsid w:val="00031DD6"/>
    <w:rsid w:val="00033F9A"/>
    <w:rsid w:val="00034151"/>
    <w:rsid w:val="00034752"/>
    <w:rsid w:val="00034A29"/>
    <w:rsid w:val="00040957"/>
    <w:rsid w:val="0004284D"/>
    <w:rsid w:val="00047D73"/>
    <w:rsid w:val="000523A2"/>
    <w:rsid w:val="00052D53"/>
    <w:rsid w:val="00054132"/>
    <w:rsid w:val="00054C8C"/>
    <w:rsid w:val="00056433"/>
    <w:rsid w:val="00060414"/>
    <w:rsid w:val="000608F6"/>
    <w:rsid w:val="00060D91"/>
    <w:rsid w:val="00062853"/>
    <w:rsid w:val="00063028"/>
    <w:rsid w:val="00063155"/>
    <w:rsid w:val="00063E24"/>
    <w:rsid w:val="0006507A"/>
    <w:rsid w:val="0006537A"/>
    <w:rsid w:val="00066222"/>
    <w:rsid w:val="00066E3E"/>
    <w:rsid w:val="000670EC"/>
    <w:rsid w:val="000677A2"/>
    <w:rsid w:val="0006797C"/>
    <w:rsid w:val="00070B9C"/>
    <w:rsid w:val="00070EA5"/>
    <w:rsid w:val="00070F8B"/>
    <w:rsid w:val="00072409"/>
    <w:rsid w:val="0007303B"/>
    <w:rsid w:val="0007344F"/>
    <w:rsid w:val="00076CBC"/>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362A"/>
    <w:rsid w:val="00094321"/>
    <w:rsid w:val="0009529A"/>
    <w:rsid w:val="000A102A"/>
    <w:rsid w:val="000A1A7B"/>
    <w:rsid w:val="000A1B88"/>
    <w:rsid w:val="000A1EA9"/>
    <w:rsid w:val="000A23DA"/>
    <w:rsid w:val="000A40EE"/>
    <w:rsid w:val="000A48F5"/>
    <w:rsid w:val="000A674F"/>
    <w:rsid w:val="000A707C"/>
    <w:rsid w:val="000A7BA1"/>
    <w:rsid w:val="000B1720"/>
    <w:rsid w:val="000B53D4"/>
    <w:rsid w:val="000B5E1F"/>
    <w:rsid w:val="000B648F"/>
    <w:rsid w:val="000B7131"/>
    <w:rsid w:val="000B7B55"/>
    <w:rsid w:val="000C123B"/>
    <w:rsid w:val="000C21AD"/>
    <w:rsid w:val="000C2C16"/>
    <w:rsid w:val="000C36CD"/>
    <w:rsid w:val="000C41D7"/>
    <w:rsid w:val="000C4A6F"/>
    <w:rsid w:val="000C54FA"/>
    <w:rsid w:val="000C670A"/>
    <w:rsid w:val="000C674C"/>
    <w:rsid w:val="000C69EE"/>
    <w:rsid w:val="000D04A9"/>
    <w:rsid w:val="000D07BE"/>
    <w:rsid w:val="000D0A06"/>
    <w:rsid w:val="000D1378"/>
    <w:rsid w:val="000D144E"/>
    <w:rsid w:val="000D20BA"/>
    <w:rsid w:val="000D2367"/>
    <w:rsid w:val="000D2AC3"/>
    <w:rsid w:val="000D2D37"/>
    <w:rsid w:val="000D390A"/>
    <w:rsid w:val="000D5DC0"/>
    <w:rsid w:val="000D7559"/>
    <w:rsid w:val="000E29DB"/>
    <w:rsid w:val="000E3F1D"/>
    <w:rsid w:val="000E4B9C"/>
    <w:rsid w:val="000E6BF7"/>
    <w:rsid w:val="000E7388"/>
    <w:rsid w:val="000E74B9"/>
    <w:rsid w:val="000E7525"/>
    <w:rsid w:val="000F19B6"/>
    <w:rsid w:val="000F1C1C"/>
    <w:rsid w:val="000F3454"/>
    <w:rsid w:val="000F4088"/>
    <w:rsid w:val="000F411A"/>
    <w:rsid w:val="000F4EBE"/>
    <w:rsid w:val="000F4F96"/>
    <w:rsid w:val="000F5805"/>
    <w:rsid w:val="000F5A07"/>
    <w:rsid w:val="000F7C09"/>
    <w:rsid w:val="000F7E92"/>
    <w:rsid w:val="00100990"/>
    <w:rsid w:val="00102FD5"/>
    <w:rsid w:val="00104A79"/>
    <w:rsid w:val="00105707"/>
    <w:rsid w:val="0010670C"/>
    <w:rsid w:val="001103FF"/>
    <w:rsid w:val="001115D7"/>
    <w:rsid w:val="00111869"/>
    <w:rsid w:val="00112044"/>
    <w:rsid w:val="001139C0"/>
    <w:rsid w:val="00113EEB"/>
    <w:rsid w:val="0011421C"/>
    <w:rsid w:val="00114259"/>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3E25"/>
    <w:rsid w:val="00154505"/>
    <w:rsid w:val="001545A4"/>
    <w:rsid w:val="0015476C"/>
    <w:rsid w:val="0015519E"/>
    <w:rsid w:val="00155DB5"/>
    <w:rsid w:val="0015684D"/>
    <w:rsid w:val="00156DD0"/>
    <w:rsid w:val="00160BBD"/>
    <w:rsid w:val="00160DA4"/>
    <w:rsid w:val="0016171E"/>
    <w:rsid w:val="00162E5B"/>
    <w:rsid w:val="00164484"/>
    <w:rsid w:val="0016584A"/>
    <w:rsid w:val="00165FBC"/>
    <w:rsid w:val="001671BF"/>
    <w:rsid w:val="00167D00"/>
    <w:rsid w:val="00170CE1"/>
    <w:rsid w:val="0017338E"/>
    <w:rsid w:val="0017466F"/>
    <w:rsid w:val="00174CAA"/>
    <w:rsid w:val="0017673D"/>
    <w:rsid w:val="00176E44"/>
    <w:rsid w:val="00177CD5"/>
    <w:rsid w:val="00181066"/>
    <w:rsid w:val="001815FF"/>
    <w:rsid w:val="001817D2"/>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40E4"/>
    <w:rsid w:val="001E65F6"/>
    <w:rsid w:val="001E66D6"/>
    <w:rsid w:val="001E6771"/>
    <w:rsid w:val="001E6F1E"/>
    <w:rsid w:val="001F0A6E"/>
    <w:rsid w:val="001F1AD1"/>
    <w:rsid w:val="001F39FA"/>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1C05"/>
    <w:rsid w:val="002130B7"/>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37923"/>
    <w:rsid w:val="00240B17"/>
    <w:rsid w:val="00241D78"/>
    <w:rsid w:val="00242E79"/>
    <w:rsid w:val="00245704"/>
    <w:rsid w:val="00245768"/>
    <w:rsid w:val="00246DAE"/>
    <w:rsid w:val="00247AF8"/>
    <w:rsid w:val="002510B8"/>
    <w:rsid w:val="00252061"/>
    <w:rsid w:val="002538B4"/>
    <w:rsid w:val="002538E3"/>
    <w:rsid w:val="00253EC9"/>
    <w:rsid w:val="00254823"/>
    <w:rsid w:val="00255249"/>
    <w:rsid w:val="00255C24"/>
    <w:rsid w:val="00257787"/>
    <w:rsid w:val="002600E7"/>
    <w:rsid w:val="0026035F"/>
    <w:rsid w:val="00260573"/>
    <w:rsid w:val="00260802"/>
    <w:rsid w:val="00260CA3"/>
    <w:rsid w:val="002610DF"/>
    <w:rsid w:val="00261C58"/>
    <w:rsid w:val="0026386A"/>
    <w:rsid w:val="00265AD7"/>
    <w:rsid w:val="00267125"/>
    <w:rsid w:val="00267B22"/>
    <w:rsid w:val="00270D37"/>
    <w:rsid w:val="00271CB6"/>
    <w:rsid w:val="00272D2B"/>
    <w:rsid w:val="0027301A"/>
    <w:rsid w:val="00274880"/>
    <w:rsid w:val="00275139"/>
    <w:rsid w:val="00276235"/>
    <w:rsid w:val="00276ECC"/>
    <w:rsid w:val="002801FA"/>
    <w:rsid w:val="00280B30"/>
    <w:rsid w:val="00281466"/>
    <w:rsid w:val="002838CC"/>
    <w:rsid w:val="002839F7"/>
    <w:rsid w:val="00284220"/>
    <w:rsid w:val="0028765E"/>
    <w:rsid w:val="0029037D"/>
    <w:rsid w:val="00292217"/>
    <w:rsid w:val="002937D4"/>
    <w:rsid w:val="0029388F"/>
    <w:rsid w:val="00293A02"/>
    <w:rsid w:val="00295458"/>
    <w:rsid w:val="0029605F"/>
    <w:rsid w:val="002A08C8"/>
    <w:rsid w:val="002A763F"/>
    <w:rsid w:val="002A7EC0"/>
    <w:rsid w:val="002B5FB0"/>
    <w:rsid w:val="002B6EA3"/>
    <w:rsid w:val="002C4545"/>
    <w:rsid w:val="002C54C1"/>
    <w:rsid w:val="002C7FE3"/>
    <w:rsid w:val="002D2F8E"/>
    <w:rsid w:val="002D61A5"/>
    <w:rsid w:val="002D656F"/>
    <w:rsid w:val="002D78B4"/>
    <w:rsid w:val="002D7960"/>
    <w:rsid w:val="002D7C8E"/>
    <w:rsid w:val="002E1144"/>
    <w:rsid w:val="002E160F"/>
    <w:rsid w:val="002E1AFE"/>
    <w:rsid w:val="002E3F91"/>
    <w:rsid w:val="002E480D"/>
    <w:rsid w:val="002E5F6B"/>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62B8"/>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0D5C"/>
    <w:rsid w:val="00331182"/>
    <w:rsid w:val="00332656"/>
    <w:rsid w:val="00333C8F"/>
    <w:rsid w:val="00335916"/>
    <w:rsid w:val="00335AB9"/>
    <w:rsid w:val="00336DD6"/>
    <w:rsid w:val="00340EE0"/>
    <w:rsid w:val="0034272D"/>
    <w:rsid w:val="00343032"/>
    <w:rsid w:val="003464AF"/>
    <w:rsid w:val="00346F7E"/>
    <w:rsid w:val="00347A73"/>
    <w:rsid w:val="00350193"/>
    <w:rsid w:val="003504E6"/>
    <w:rsid w:val="00350762"/>
    <w:rsid w:val="00350773"/>
    <w:rsid w:val="00354BE6"/>
    <w:rsid w:val="00354BED"/>
    <w:rsid w:val="0035658A"/>
    <w:rsid w:val="0036371D"/>
    <w:rsid w:val="00364141"/>
    <w:rsid w:val="00364909"/>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25D1"/>
    <w:rsid w:val="003C309D"/>
    <w:rsid w:val="003C464C"/>
    <w:rsid w:val="003C609E"/>
    <w:rsid w:val="003C6275"/>
    <w:rsid w:val="003D389C"/>
    <w:rsid w:val="003D4CE7"/>
    <w:rsid w:val="003D5D1D"/>
    <w:rsid w:val="003D72D6"/>
    <w:rsid w:val="003E40D9"/>
    <w:rsid w:val="003E4927"/>
    <w:rsid w:val="003E49E4"/>
    <w:rsid w:val="003E4C5C"/>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28FB"/>
    <w:rsid w:val="0040443F"/>
    <w:rsid w:val="00404FB7"/>
    <w:rsid w:val="004053E1"/>
    <w:rsid w:val="004059FB"/>
    <w:rsid w:val="0040758E"/>
    <w:rsid w:val="00407F1C"/>
    <w:rsid w:val="00411101"/>
    <w:rsid w:val="00412358"/>
    <w:rsid w:val="00415F27"/>
    <w:rsid w:val="00416934"/>
    <w:rsid w:val="00416A59"/>
    <w:rsid w:val="00417A99"/>
    <w:rsid w:val="00417CA8"/>
    <w:rsid w:val="004213DF"/>
    <w:rsid w:val="0042190C"/>
    <w:rsid w:val="004221ED"/>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67B06"/>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A2A97"/>
    <w:rsid w:val="004A53DF"/>
    <w:rsid w:val="004A7066"/>
    <w:rsid w:val="004B0252"/>
    <w:rsid w:val="004B05B0"/>
    <w:rsid w:val="004B0CAC"/>
    <w:rsid w:val="004B0FED"/>
    <w:rsid w:val="004B19B5"/>
    <w:rsid w:val="004B1BDD"/>
    <w:rsid w:val="004B1D7D"/>
    <w:rsid w:val="004B2407"/>
    <w:rsid w:val="004B25D9"/>
    <w:rsid w:val="004B3089"/>
    <w:rsid w:val="004B44A7"/>
    <w:rsid w:val="004B460A"/>
    <w:rsid w:val="004B5795"/>
    <w:rsid w:val="004B5B19"/>
    <w:rsid w:val="004B6820"/>
    <w:rsid w:val="004C0212"/>
    <w:rsid w:val="004C05F9"/>
    <w:rsid w:val="004C1B9E"/>
    <w:rsid w:val="004C1F21"/>
    <w:rsid w:val="004C3381"/>
    <w:rsid w:val="004C3CD7"/>
    <w:rsid w:val="004C4313"/>
    <w:rsid w:val="004C48AD"/>
    <w:rsid w:val="004C7378"/>
    <w:rsid w:val="004D08AC"/>
    <w:rsid w:val="004D34F8"/>
    <w:rsid w:val="004D3B02"/>
    <w:rsid w:val="004D41F6"/>
    <w:rsid w:val="004D4A72"/>
    <w:rsid w:val="004D6006"/>
    <w:rsid w:val="004E0194"/>
    <w:rsid w:val="004E0CC8"/>
    <w:rsid w:val="004E0F42"/>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5F3E"/>
    <w:rsid w:val="005060AE"/>
    <w:rsid w:val="005067FE"/>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D81"/>
    <w:rsid w:val="005357DE"/>
    <w:rsid w:val="00535B91"/>
    <w:rsid w:val="00536AF2"/>
    <w:rsid w:val="00537820"/>
    <w:rsid w:val="00537F83"/>
    <w:rsid w:val="00540174"/>
    <w:rsid w:val="00542B20"/>
    <w:rsid w:val="00542FAC"/>
    <w:rsid w:val="00545130"/>
    <w:rsid w:val="00550185"/>
    <w:rsid w:val="00552B39"/>
    <w:rsid w:val="0055306E"/>
    <w:rsid w:val="00553229"/>
    <w:rsid w:val="00555448"/>
    <w:rsid w:val="00555564"/>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6358"/>
    <w:rsid w:val="00586834"/>
    <w:rsid w:val="005873FC"/>
    <w:rsid w:val="005900DC"/>
    <w:rsid w:val="00590EAF"/>
    <w:rsid w:val="005930C1"/>
    <w:rsid w:val="00595623"/>
    <w:rsid w:val="00595DA6"/>
    <w:rsid w:val="005A3BE7"/>
    <w:rsid w:val="005A63F8"/>
    <w:rsid w:val="005A6A91"/>
    <w:rsid w:val="005B0066"/>
    <w:rsid w:val="005B0072"/>
    <w:rsid w:val="005B195F"/>
    <w:rsid w:val="005B1D0B"/>
    <w:rsid w:val="005B1FBA"/>
    <w:rsid w:val="005B2D82"/>
    <w:rsid w:val="005B403C"/>
    <w:rsid w:val="005B74D8"/>
    <w:rsid w:val="005B7BEB"/>
    <w:rsid w:val="005C2BD9"/>
    <w:rsid w:val="005C37CC"/>
    <w:rsid w:val="005C3930"/>
    <w:rsid w:val="005C48E3"/>
    <w:rsid w:val="005C50FD"/>
    <w:rsid w:val="005C5C14"/>
    <w:rsid w:val="005C651A"/>
    <w:rsid w:val="005C76D8"/>
    <w:rsid w:val="005D0777"/>
    <w:rsid w:val="005D09D2"/>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22F0"/>
    <w:rsid w:val="005F3702"/>
    <w:rsid w:val="005F4F8E"/>
    <w:rsid w:val="005F512C"/>
    <w:rsid w:val="005F6F64"/>
    <w:rsid w:val="005F7AAB"/>
    <w:rsid w:val="005F7B0A"/>
    <w:rsid w:val="005F7E84"/>
    <w:rsid w:val="00601146"/>
    <w:rsid w:val="00601299"/>
    <w:rsid w:val="006015BB"/>
    <w:rsid w:val="00602D5D"/>
    <w:rsid w:val="00603EFA"/>
    <w:rsid w:val="00605128"/>
    <w:rsid w:val="00605C11"/>
    <w:rsid w:val="00606440"/>
    <w:rsid w:val="00607589"/>
    <w:rsid w:val="006078C2"/>
    <w:rsid w:val="00610BB7"/>
    <w:rsid w:val="006123C7"/>
    <w:rsid w:val="0061355E"/>
    <w:rsid w:val="00615994"/>
    <w:rsid w:val="006161EB"/>
    <w:rsid w:val="0061719F"/>
    <w:rsid w:val="006171A9"/>
    <w:rsid w:val="0061787F"/>
    <w:rsid w:val="00620A05"/>
    <w:rsid w:val="00622D7E"/>
    <w:rsid w:val="00623436"/>
    <w:rsid w:val="00625472"/>
    <w:rsid w:val="0063125F"/>
    <w:rsid w:val="00634991"/>
    <w:rsid w:val="006351BE"/>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38BB"/>
    <w:rsid w:val="0067453C"/>
    <w:rsid w:val="00674964"/>
    <w:rsid w:val="00675B48"/>
    <w:rsid w:val="0067632D"/>
    <w:rsid w:val="00676D5F"/>
    <w:rsid w:val="00680050"/>
    <w:rsid w:val="00680543"/>
    <w:rsid w:val="006808C7"/>
    <w:rsid w:val="00680B7E"/>
    <w:rsid w:val="006814ED"/>
    <w:rsid w:val="00681838"/>
    <w:rsid w:val="00683124"/>
    <w:rsid w:val="00683B94"/>
    <w:rsid w:val="00683E3C"/>
    <w:rsid w:val="00686692"/>
    <w:rsid w:val="00687D4E"/>
    <w:rsid w:val="0069072C"/>
    <w:rsid w:val="00693033"/>
    <w:rsid w:val="00693321"/>
    <w:rsid w:val="00694363"/>
    <w:rsid w:val="00694893"/>
    <w:rsid w:val="00694DD9"/>
    <w:rsid w:val="0069603B"/>
    <w:rsid w:val="006970FC"/>
    <w:rsid w:val="006A042E"/>
    <w:rsid w:val="006A12B1"/>
    <w:rsid w:val="006A1AC4"/>
    <w:rsid w:val="006A414A"/>
    <w:rsid w:val="006A52E8"/>
    <w:rsid w:val="006A5F42"/>
    <w:rsid w:val="006A6103"/>
    <w:rsid w:val="006A6A1F"/>
    <w:rsid w:val="006B03E3"/>
    <w:rsid w:val="006B10ED"/>
    <w:rsid w:val="006B156A"/>
    <w:rsid w:val="006B366A"/>
    <w:rsid w:val="006B51B2"/>
    <w:rsid w:val="006B5B60"/>
    <w:rsid w:val="006B6DA6"/>
    <w:rsid w:val="006C1562"/>
    <w:rsid w:val="006C17A0"/>
    <w:rsid w:val="006C3869"/>
    <w:rsid w:val="006C4B1C"/>
    <w:rsid w:val="006C5F00"/>
    <w:rsid w:val="006C764E"/>
    <w:rsid w:val="006D2502"/>
    <w:rsid w:val="006D27E3"/>
    <w:rsid w:val="006D3D1C"/>
    <w:rsid w:val="006D4135"/>
    <w:rsid w:val="006D579B"/>
    <w:rsid w:val="006D6102"/>
    <w:rsid w:val="006E0653"/>
    <w:rsid w:val="006E09F2"/>
    <w:rsid w:val="006E0BBF"/>
    <w:rsid w:val="006E0DDB"/>
    <w:rsid w:val="006E2BF6"/>
    <w:rsid w:val="006E39C5"/>
    <w:rsid w:val="006E3DF1"/>
    <w:rsid w:val="006E47C1"/>
    <w:rsid w:val="006E4855"/>
    <w:rsid w:val="006E5515"/>
    <w:rsid w:val="006E6761"/>
    <w:rsid w:val="006E71C6"/>
    <w:rsid w:val="006E721C"/>
    <w:rsid w:val="006E7ADF"/>
    <w:rsid w:val="006F170C"/>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2E3B"/>
    <w:rsid w:val="00724CAD"/>
    <w:rsid w:val="0072732C"/>
    <w:rsid w:val="00727B84"/>
    <w:rsid w:val="00727BF6"/>
    <w:rsid w:val="00730BD3"/>
    <w:rsid w:val="00732915"/>
    <w:rsid w:val="00732C05"/>
    <w:rsid w:val="00733BCC"/>
    <w:rsid w:val="00733DE0"/>
    <w:rsid w:val="007357C5"/>
    <w:rsid w:val="00737269"/>
    <w:rsid w:val="007376B8"/>
    <w:rsid w:val="0074031F"/>
    <w:rsid w:val="0074032D"/>
    <w:rsid w:val="00740D25"/>
    <w:rsid w:val="00741328"/>
    <w:rsid w:val="00741BBA"/>
    <w:rsid w:val="007465A4"/>
    <w:rsid w:val="00747B3E"/>
    <w:rsid w:val="00750B6D"/>
    <w:rsid w:val="00750BC7"/>
    <w:rsid w:val="00751727"/>
    <w:rsid w:val="00752569"/>
    <w:rsid w:val="007530DA"/>
    <w:rsid w:val="00753220"/>
    <w:rsid w:val="00753D06"/>
    <w:rsid w:val="00754103"/>
    <w:rsid w:val="00755D73"/>
    <w:rsid w:val="0075696E"/>
    <w:rsid w:val="00756F76"/>
    <w:rsid w:val="00761D03"/>
    <w:rsid w:val="00762644"/>
    <w:rsid w:val="007656F9"/>
    <w:rsid w:val="00766BEC"/>
    <w:rsid w:val="00766C4B"/>
    <w:rsid w:val="0076702B"/>
    <w:rsid w:val="007679B9"/>
    <w:rsid w:val="007701A1"/>
    <w:rsid w:val="00771B80"/>
    <w:rsid w:val="0077325E"/>
    <w:rsid w:val="00773BCC"/>
    <w:rsid w:val="007749CB"/>
    <w:rsid w:val="00776488"/>
    <w:rsid w:val="00776572"/>
    <w:rsid w:val="0077738D"/>
    <w:rsid w:val="007774C2"/>
    <w:rsid w:val="00784C47"/>
    <w:rsid w:val="00784F62"/>
    <w:rsid w:val="00785DBB"/>
    <w:rsid w:val="00786EB9"/>
    <w:rsid w:val="00787D28"/>
    <w:rsid w:val="0079000C"/>
    <w:rsid w:val="00790D93"/>
    <w:rsid w:val="00791CD7"/>
    <w:rsid w:val="0079430D"/>
    <w:rsid w:val="00795A2B"/>
    <w:rsid w:val="0079754C"/>
    <w:rsid w:val="007A1395"/>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43A2"/>
    <w:rsid w:val="007C5581"/>
    <w:rsid w:val="007C72B2"/>
    <w:rsid w:val="007C7548"/>
    <w:rsid w:val="007D11E5"/>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650"/>
    <w:rsid w:val="007E7A7B"/>
    <w:rsid w:val="007F0511"/>
    <w:rsid w:val="007F0F5D"/>
    <w:rsid w:val="007F163C"/>
    <w:rsid w:val="007F1DAA"/>
    <w:rsid w:val="007F2AE5"/>
    <w:rsid w:val="007F3154"/>
    <w:rsid w:val="007F4C27"/>
    <w:rsid w:val="007F5777"/>
    <w:rsid w:val="007F5F66"/>
    <w:rsid w:val="007F6AB0"/>
    <w:rsid w:val="008000EB"/>
    <w:rsid w:val="0080329B"/>
    <w:rsid w:val="00803805"/>
    <w:rsid w:val="0080582D"/>
    <w:rsid w:val="0080756C"/>
    <w:rsid w:val="0081011C"/>
    <w:rsid w:val="0081325F"/>
    <w:rsid w:val="00813835"/>
    <w:rsid w:val="008139DB"/>
    <w:rsid w:val="00813E50"/>
    <w:rsid w:val="00815351"/>
    <w:rsid w:val="00821BEA"/>
    <w:rsid w:val="00822200"/>
    <w:rsid w:val="00822758"/>
    <w:rsid w:val="00822799"/>
    <w:rsid w:val="0082280E"/>
    <w:rsid w:val="0082594B"/>
    <w:rsid w:val="00826293"/>
    <w:rsid w:val="00827ECB"/>
    <w:rsid w:val="0083076F"/>
    <w:rsid w:val="00831204"/>
    <w:rsid w:val="00831208"/>
    <w:rsid w:val="00833E07"/>
    <w:rsid w:val="008351E1"/>
    <w:rsid w:val="0083560E"/>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601A9"/>
    <w:rsid w:val="00861798"/>
    <w:rsid w:val="00861C64"/>
    <w:rsid w:val="00861D29"/>
    <w:rsid w:val="00861E43"/>
    <w:rsid w:val="00861EA7"/>
    <w:rsid w:val="008640FA"/>
    <w:rsid w:val="0086450A"/>
    <w:rsid w:val="00865B0D"/>
    <w:rsid w:val="00871B33"/>
    <w:rsid w:val="00872949"/>
    <w:rsid w:val="008729C2"/>
    <w:rsid w:val="00874B15"/>
    <w:rsid w:val="00875F96"/>
    <w:rsid w:val="0087676D"/>
    <w:rsid w:val="00877468"/>
    <w:rsid w:val="00880180"/>
    <w:rsid w:val="008803A8"/>
    <w:rsid w:val="008819F6"/>
    <w:rsid w:val="00881F71"/>
    <w:rsid w:val="00883071"/>
    <w:rsid w:val="00884688"/>
    <w:rsid w:val="00885C6F"/>
    <w:rsid w:val="00887146"/>
    <w:rsid w:val="00887874"/>
    <w:rsid w:val="00887999"/>
    <w:rsid w:val="008926EA"/>
    <w:rsid w:val="008940C9"/>
    <w:rsid w:val="008941DB"/>
    <w:rsid w:val="008948E0"/>
    <w:rsid w:val="00894C85"/>
    <w:rsid w:val="00895C45"/>
    <w:rsid w:val="008979B9"/>
    <w:rsid w:val="008A123A"/>
    <w:rsid w:val="008A16EA"/>
    <w:rsid w:val="008B0C2F"/>
    <w:rsid w:val="008B12BD"/>
    <w:rsid w:val="008B6162"/>
    <w:rsid w:val="008C04BB"/>
    <w:rsid w:val="008C04DF"/>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EB1"/>
    <w:rsid w:val="008D7FF3"/>
    <w:rsid w:val="008E17B1"/>
    <w:rsid w:val="008E20C1"/>
    <w:rsid w:val="008E462A"/>
    <w:rsid w:val="008E4F95"/>
    <w:rsid w:val="008F16DF"/>
    <w:rsid w:val="008F2D77"/>
    <w:rsid w:val="008F331D"/>
    <w:rsid w:val="008F3DA2"/>
    <w:rsid w:val="008F4D52"/>
    <w:rsid w:val="008F4E41"/>
    <w:rsid w:val="00901E6C"/>
    <w:rsid w:val="00903E5D"/>
    <w:rsid w:val="0090408D"/>
    <w:rsid w:val="009043D1"/>
    <w:rsid w:val="00904DB6"/>
    <w:rsid w:val="00904E6B"/>
    <w:rsid w:val="009058E7"/>
    <w:rsid w:val="00906EEC"/>
    <w:rsid w:val="009072F5"/>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B30"/>
    <w:rsid w:val="00936000"/>
    <w:rsid w:val="00936A4E"/>
    <w:rsid w:val="00936FBD"/>
    <w:rsid w:val="00940AD0"/>
    <w:rsid w:val="00941580"/>
    <w:rsid w:val="00942EC0"/>
    <w:rsid w:val="009439A2"/>
    <w:rsid w:val="00944E0C"/>
    <w:rsid w:val="009451EE"/>
    <w:rsid w:val="0094578D"/>
    <w:rsid w:val="00947D27"/>
    <w:rsid w:val="00950021"/>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44F7"/>
    <w:rsid w:val="00985686"/>
    <w:rsid w:val="00985AB2"/>
    <w:rsid w:val="00987536"/>
    <w:rsid w:val="00987810"/>
    <w:rsid w:val="00990192"/>
    <w:rsid w:val="0099079E"/>
    <w:rsid w:val="00990902"/>
    <w:rsid w:val="00991DA1"/>
    <w:rsid w:val="00991DC3"/>
    <w:rsid w:val="00995010"/>
    <w:rsid w:val="00995FFD"/>
    <w:rsid w:val="009A13A7"/>
    <w:rsid w:val="009A2662"/>
    <w:rsid w:val="009A45B0"/>
    <w:rsid w:val="009A5855"/>
    <w:rsid w:val="009A6A6F"/>
    <w:rsid w:val="009A6D51"/>
    <w:rsid w:val="009A7ED9"/>
    <w:rsid w:val="009B126C"/>
    <w:rsid w:val="009B1737"/>
    <w:rsid w:val="009B1B69"/>
    <w:rsid w:val="009B518B"/>
    <w:rsid w:val="009B547C"/>
    <w:rsid w:val="009B675D"/>
    <w:rsid w:val="009B76C0"/>
    <w:rsid w:val="009C31B1"/>
    <w:rsid w:val="009C4239"/>
    <w:rsid w:val="009C470D"/>
    <w:rsid w:val="009C638B"/>
    <w:rsid w:val="009D1BFF"/>
    <w:rsid w:val="009D1FF0"/>
    <w:rsid w:val="009D2696"/>
    <w:rsid w:val="009D3626"/>
    <w:rsid w:val="009D3A06"/>
    <w:rsid w:val="009D5BFD"/>
    <w:rsid w:val="009D68FB"/>
    <w:rsid w:val="009E04B3"/>
    <w:rsid w:val="009E0DFC"/>
    <w:rsid w:val="009E1D10"/>
    <w:rsid w:val="009E276E"/>
    <w:rsid w:val="009E47BF"/>
    <w:rsid w:val="009E4E91"/>
    <w:rsid w:val="009E5140"/>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3EA8"/>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B8B"/>
    <w:rsid w:val="00A652A8"/>
    <w:rsid w:val="00A667F6"/>
    <w:rsid w:val="00A736CD"/>
    <w:rsid w:val="00A73CA4"/>
    <w:rsid w:val="00A76CE0"/>
    <w:rsid w:val="00A77880"/>
    <w:rsid w:val="00A77C2C"/>
    <w:rsid w:val="00A80062"/>
    <w:rsid w:val="00A804CD"/>
    <w:rsid w:val="00A81C0B"/>
    <w:rsid w:val="00A83F90"/>
    <w:rsid w:val="00A841CC"/>
    <w:rsid w:val="00A856EB"/>
    <w:rsid w:val="00A87917"/>
    <w:rsid w:val="00A9016E"/>
    <w:rsid w:val="00A9022E"/>
    <w:rsid w:val="00A9170F"/>
    <w:rsid w:val="00A91B45"/>
    <w:rsid w:val="00A95BE7"/>
    <w:rsid w:val="00A96F1B"/>
    <w:rsid w:val="00AA06EF"/>
    <w:rsid w:val="00AA1165"/>
    <w:rsid w:val="00AA2EF5"/>
    <w:rsid w:val="00AA3F31"/>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39F"/>
    <w:rsid w:val="00AC2E11"/>
    <w:rsid w:val="00AC4C67"/>
    <w:rsid w:val="00AC4F34"/>
    <w:rsid w:val="00AC5923"/>
    <w:rsid w:val="00AC6EC2"/>
    <w:rsid w:val="00AC6F33"/>
    <w:rsid w:val="00AC7C69"/>
    <w:rsid w:val="00AD0434"/>
    <w:rsid w:val="00AD0E41"/>
    <w:rsid w:val="00AD108C"/>
    <w:rsid w:val="00AD2EE7"/>
    <w:rsid w:val="00AD3BA8"/>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3FE0"/>
    <w:rsid w:val="00B041A9"/>
    <w:rsid w:val="00B0465E"/>
    <w:rsid w:val="00B04CBF"/>
    <w:rsid w:val="00B051AD"/>
    <w:rsid w:val="00B06B63"/>
    <w:rsid w:val="00B1218F"/>
    <w:rsid w:val="00B13262"/>
    <w:rsid w:val="00B13EAE"/>
    <w:rsid w:val="00B14561"/>
    <w:rsid w:val="00B14C20"/>
    <w:rsid w:val="00B16238"/>
    <w:rsid w:val="00B16F7F"/>
    <w:rsid w:val="00B17973"/>
    <w:rsid w:val="00B20CFB"/>
    <w:rsid w:val="00B222EE"/>
    <w:rsid w:val="00B236EC"/>
    <w:rsid w:val="00B23F8B"/>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6D5"/>
    <w:rsid w:val="00B40775"/>
    <w:rsid w:val="00B410D0"/>
    <w:rsid w:val="00B4170C"/>
    <w:rsid w:val="00B42390"/>
    <w:rsid w:val="00B432A0"/>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6FD5"/>
    <w:rsid w:val="00B77DBF"/>
    <w:rsid w:val="00B810DF"/>
    <w:rsid w:val="00B81FBB"/>
    <w:rsid w:val="00B82903"/>
    <w:rsid w:val="00B85906"/>
    <w:rsid w:val="00B86837"/>
    <w:rsid w:val="00B902B9"/>
    <w:rsid w:val="00B90989"/>
    <w:rsid w:val="00B911C0"/>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1F64"/>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CC"/>
    <w:rsid w:val="00C277EE"/>
    <w:rsid w:val="00C30940"/>
    <w:rsid w:val="00C31702"/>
    <w:rsid w:val="00C322F1"/>
    <w:rsid w:val="00C33284"/>
    <w:rsid w:val="00C351D1"/>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2AB3"/>
    <w:rsid w:val="00C532B3"/>
    <w:rsid w:val="00C53456"/>
    <w:rsid w:val="00C55B69"/>
    <w:rsid w:val="00C57922"/>
    <w:rsid w:val="00C60420"/>
    <w:rsid w:val="00C60C2D"/>
    <w:rsid w:val="00C61B57"/>
    <w:rsid w:val="00C62810"/>
    <w:rsid w:val="00C636C5"/>
    <w:rsid w:val="00C6485F"/>
    <w:rsid w:val="00C654CB"/>
    <w:rsid w:val="00C65DE0"/>
    <w:rsid w:val="00C70043"/>
    <w:rsid w:val="00C7356E"/>
    <w:rsid w:val="00C735FB"/>
    <w:rsid w:val="00C73861"/>
    <w:rsid w:val="00C7432C"/>
    <w:rsid w:val="00C74532"/>
    <w:rsid w:val="00C74F03"/>
    <w:rsid w:val="00C75330"/>
    <w:rsid w:val="00C75791"/>
    <w:rsid w:val="00C76304"/>
    <w:rsid w:val="00C824A5"/>
    <w:rsid w:val="00C8283B"/>
    <w:rsid w:val="00C83263"/>
    <w:rsid w:val="00C83B2D"/>
    <w:rsid w:val="00C84955"/>
    <w:rsid w:val="00C84C56"/>
    <w:rsid w:val="00C84EAE"/>
    <w:rsid w:val="00C86467"/>
    <w:rsid w:val="00C86AB2"/>
    <w:rsid w:val="00C86B23"/>
    <w:rsid w:val="00C9060F"/>
    <w:rsid w:val="00C92551"/>
    <w:rsid w:val="00C93D44"/>
    <w:rsid w:val="00C942C1"/>
    <w:rsid w:val="00C94FE7"/>
    <w:rsid w:val="00C95677"/>
    <w:rsid w:val="00C95C72"/>
    <w:rsid w:val="00C96B86"/>
    <w:rsid w:val="00C97DF7"/>
    <w:rsid w:val="00CA0560"/>
    <w:rsid w:val="00CA1A6A"/>
    <w:rsid w:val="00CA6108"/>
    <w:rsid w:val="00CA664F"/>
    <w:rsid w:val="00CA7671"/>
    <w:rsid w:val="00CA7867"/>
    <w:rsid w:val="00CB1D8D"/>
    <w:rsid w:val="00CB43C7"/>
    <w:rsid w:val="00CB4667"/>
    <w:rsid w:val="00CB4AA3"/>
    <w:rsid w:val="00CB4E3C"/>
    <w:rsid w:val="00CB766B"/>
    <w:rsid w:val="00CC0061"/>
    <w:rsid w:val="00CC0706"/>
    <w:rsid w:val="00CC116E"/>
    <w:rsid w:val="00CC356D"/>
    <w:rsid w:val="00CC67BB"/>
    <w:rsid w:val="00CC7B79"/>
    <w:rsid w:val="00CD109D"/>
    <w:rsid w:val="00CD1E9D"/>
    <w:rsid w:val="00CD42DA"/>
    <w:rsid w:val="00CD60AD"/>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53E"/>
    <w:rsid w:val="00D1074E"/>
    <w:rsid w:val="00D11272"/>
    <w:rsid w:val="00D116B5"/>
    <w:rsid w:val="00D12062"/>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7CCE"/>
    <w:rsid w:val="00D42103"/>
    <w:rsid w:val="00D442A3"/>
    <w:rsid w:val="00D44BB3"/>
    <w:rsid w:val="00D45EF2"/>
    <w:rsid w:val="00D473D8"/>
    <w:rsid w:val="00D47E0A"/>
    <w:rsid w:val="00D5130A"/>
    <w:rsid w:val="00D51459"/>
    <w:rsid w:val="00D51769"/>
    <w:rsid w:val="00D51DD4"/>
    <w:rsid w:val="00D522D8"/>
    <w:rsid w:val="00D52359"/>
    <w:rsid w:val="00D5458D"/>
    <w:rsid w:val="00D5491C"/>
    <w:rsid w:val="00D55098"/>
    <w:rsid w:val="00D554E8"/>
    <w:rsid w:val="00D55DEA"/>
    <w:rsid w:val="00D5748E"/>
    <w:rsid w:val="00D612A9"/>
    <w:rsid w:val="00D61FEF"/>
    <w:rsid w:val="00D628CE"/>
    <w:rsid w:val="00D63236"/>
    <w:rsid w:val="00D64067"/>
    <w:rsid w:val="00D64B14"/>
    <w:rsid w:val="00D650FB"/>
    <w:rsid w:val="00D66935"/>
    <w:rsid w:val="00D675E3"/>
    <w:rsid w:val="00D704CB"/>
    <w:rsid w:val="00D71C15"/>
    <w:rsid w:val="00D72578"/>
    <w:rsid w:val="00D72991"/>
    <w:rsid w:val="00D72CD7"/>
    <w:rsid w:val="00D76099"/>
    <w:rsid w:val="00D766BC"/>
    <w:rsid w:val="00D80021"/>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7EDD"/>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9CF"/>
    <w:rsid w:val="00DC7C87"/>
    <w:rsid w:val="00DD13D6"/>
    <w:rsid w:val="00DD2144"/>
    <w:rsid w:val="00DD3355"/>
    <w:rsid w:val="00DD3603"/>
    <w:rsid w:val="00DD46E9"/>
    <w:rsid w:val="00DD5051"/>
    <w:rsid w:val="00DE0D00"/>
    <w:rsid w:val="00DE16CD"/>
    <w:rsid w:val="00DE2A92"/>
    <w:rsid w:val="00DE6492"/>
    <w:rsid w:val="00DE6AEB"/>
    <w:rsid w:val="00DE7625"/>
    <w:rsid w:val="00DF09DA"/>
    <w:rsid w:val="00DF280B"/>
    <w:rsid w:val="00DF28A7"/>
    <w:rsid w:val="00DF28B7"/>
    <w:rsid w:val="00DF42AD"/>
    <w:rsid w:val="00DF56A1"/>
    <w:rsid w:val="00DF68C0"/>
    <w:rsid w:val="00DF6CD5"/>
    <w:rsid w:val="00DF7F5A"/>
    <w:rsid w:val="00E00FFD"/>
    <w:rsid w:val="00E014B9"/>
    <w:rsid w:val="00E016BC"/>
    <w:rsid w:val="00E01993"/>
    <w:rsid w:val="00E02839"/>
    <w:rsid w:val="00E044FB"/>
    <w:rsid w:val="00E04C02"/>
    <w:rsid w:val="00E04F98"/>
    <w:rsid w:val="00E053B2"/>
    <w:rsid w:val="00E0626F"/>
    <w:rsid w:val="00E06E93"/>
    <w:rsid w:val="00E07D2A"/>
    <w:rsid w:val="00E07FDD"/>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707C"/>
    <w:rsid w:val="00E37234"/>
    <w:rsid w:val="00E4121E"/>
    <w:rsid w:val="00E41AD6"/>
    <w:rsid w:val="00E42017"/>
    <w:rsid w:val="00E42730"/>
    <w:rsid w:val="00E46268"/>
    <w:rsid w:val="00E473F9"/>
    <w:rsid w:val="00E5060D"/>
    <w:rsid w:val="00E52168"/>
    <w:rsid w:val="00E52E58"/>
    <w:rsid w:val="00E53128"/>
    <w:rsid w:val="00E53C60"/>
    <w:rsid w:val="00E552F7"/>
    <w:rsid w:val="00E55854"/>
    <w:rsid w:val="00E56A3F"/>
    <w:rsid w:val="00E57624"/>
    <w:rsid w:val="00E61DAB"/>
    <w:rsid w:val="00E628AD"/>
    <w:rsid w:val="00E64339"/>
    <w:rsid w:val="00E6540C"/>
    <w:rsid w:val="00E677BD"/>
    <w:rsid w:val="00E678DF"/>
    <w:rsid w:val="00E70C44"/>
    <w:rsid w:val="00E71AF8"/>
    <w:rsid w:val="00E72B6E"/>
    <w:rsid w:val="00E80CDA"/>
    <w:rsid w:val="00E812E9"/>
    <w:rsid w:val="00E84061"/>
    <w:rsid w:val="00E8445B"/>
    <w:rsid w:val="00E85E3E"/>
    <w:rsid w:val="00E86C3D"/>
    <w:rsid w:val="00E872A7"/>
    <w:rsid w:val="00E873FD"/>
    <w:rsid w:val="00E879F6"/>
    <w:rsid w:val="00E87BB8"/>
    <w:rsid w:val="00E9112B"/>
    <w:rsid w:val="00E94863"/>
    <w:rsid w:val="00E94E26"/>
    <w:rsid w:val="00E956A8"/>
    <w:rsid w:val="00E963AD"/>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652"/>
    <w:rsid w:val="00EC5187"/>
    <w:rsid w:val="00EC5C89"/>
    <w:rsid w:val="00EC68EA"/>
    <w:rsid w:val="00EC7F14"/>
    <w:rsid w:val="00ED5A98"/>
    <w:rsid w:val="00EE0B0C"/>
    <w:rsid w:val="00EE198A"/>
    <w:rsid w:val="00EE1F4D"/>
    <w:rsid w:val="00EE220A"/>
    <w:rsid w:val="00EE2853"/>
    <w:rsid w:val="00EE2EBF"/>
    <w:rsid w:val="00EE300B"/>
    <w:rsid w:val="00EE3DDC"/>
    <w:rsid w:val="00EE5E15"/>
    <w:rsid w:val="00EE7304"/>
    <w:rsid w:val="00EE7411"/>
    <w:rsid w:val="00EE77C8"/>
    <w:rsid w:val="00EF2808"/>
    <w:rsid w:val="00EF3C05"/>
    <w:rsid w:val="00EF5D36"/>
    <w:rsid w:val="00EF64B8"/>
    <w:rsid w:val="00EF66FC"/>
    <w:rsid w:val="00EF708B"/>
    <w:rsid w:val="00F0135B"/>
    <w:rsid w:val="00F01E3B"/>
    <w:rsid w:val="00F02153"/>
    <w:rsid w:val="00F029E0"/>
    <w:rsid w:val="00F02C0E"/>
    <w:rsid w:val="00F02E73"/>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7721"/>
    <w:rsid w:val="00F40387"/>
    <w:rsid w:val="00F405C9"/>
    <w:rsid w:val="00F40A19"/>
    <w:rsid w:val="00F414CD"/>
    <w:rsid w:val="00F414F8"/>
    <w:rsid w:val="00F42501"/>
    <w:rsid w:val="00F446BE"/>
    <w:rsid w:val="00F44FA1"/>
    <w:rsid w:val="00F45809"/>
    <w:rsid w:val="00F4596B"/>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7B5"/>
    <w:rsid w:val="00F62D01"/>
    <w:rsid w:val="00F62EE5"/>
    <w:rsid w:val="00F6517E"/>
    <w:rsid w:val="00F669C5"/>
    <w:rsid w:val="00F6719A"/>
    <w:rsid w:val="00F72DEA"/>
    <w:rsid w:val="00F7563C"/>
    <w:rsid w:val="00F769B4"/>
    <w:rsid w:val="00F77F40"/>
    <w:rsid w:val="00F803B0"/>
    <w:rsid w:val="00F80683"/>
    <w:rsid w:val="00F80E14"/>
    <w:rsid w:val="00F80E25"/>
    <w:rsid w:val="00F83BAC"/>
    <w:rsid w:val="00F8603E"/>
    <w:rsid w:val="00F869B7"/>
    <w:rsid w:val="00F9005C"/>
    <w:rsid w:val="00F904AE"/>
    <w:rsid w:val="00F91CE7"/>
    <w:rsid w:val="00F92C20"/>
    <w:rsid w:val="00F92DA6"/>
    <w:rsid w:val="00F9513C"/>
    <w:rsid w:val="00F954D4"/>
    <w:rsid w:val="00F97CBF"/>
    <w:rsid w:val="00FA0966"/>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C732B"/>
    <w:rsid w:val="00FD0A3A"/>
    <w:rsid w:val="00FD16AF"/>
    <w:rsid w:val="00FD1F4D"/>
    <w:rsid w:val="00FD2A3E"/>
    <w:rsid w:val="00FD4342"/>
    <w:rsid w:val="00FD531E"/>
    <w:rsid w:val="00FD7077"/>
    <w:rsid w:val="00FE144D"/>
    <w:rsid w:val="00FE196D"/>
    <w:rsid w:val="00FE1AB9"/>
    <w:rsid w:val="00FE2205"/>
    <w:rsid w:val="00FE4849"/>
    <w:rsid w:val="00FE5B7C"/>
    <w:rsid w:val="00FE5BBC"/>
    <w:rsid w:val="00FE67BA"/>
    <w:rsid w:val="00FE73FD"/>
    <w:rsid w:val="00FE785C"/>
    <w:rsid w:val="00FF013F"/>
    <w:rsid w:val="00FF507F"/>
    <w:rsid w:val="00FF527D"/>
    <w:rsid w:val="00FF649E"/>
    <w:rsid w:val="00FF652D"/>
    <w:rsid w:val="00FF6796"/>
    <w:rsid w:val="00FF6FCC"/>
    <w:rsid w:val="00FF6FE3"/>
    <w:rsid w:val="145F2A1D"/>
    <w:rsid w:val="148B5E3F"/>
    <w:rsid w:val="17F11C88"/>
    <w:rsid w:val="1B911BE6"/>
    <w:rsid w:val="31B46FE1"/>
    <w:rsid w:val="3A276F3B"/>
    <w:rsid w:val="3BED2BAF"/>
    <w:rsid w:val="3D0B38B7"/>
    <w:rsid w:val="42680713"/>
    <w:rsid w:val="442E184F"/>
    <w:rsid w:val="485F40F9"/>
    <w:rsid w:val="627011FD"/>
    <w:rsid w:val="6AFC173E"/>
    <w:rsid w:val="71D9030D"/>
    <w:rsid w:val="726D7438"/>
    <w:rsid w:val="73147DC4"/>
  </w:rsids>
  <m:mathPr>
    <m:mathFont m:val="Cambria Math"/>
    <m:brkBin m:val="before"/>
    <m:brkBinSub m:val="--"/>
    <m:smallFrac m:val="1"/>
    <m:dispDef/>
    <m:lMargin m:val="0"/>
    <m:rMargin m:val="0"/>
    <m:defJc m:val="centerGroup"/>
    <m:wrapIndent m:val="1440"/>
    <m:intLim m:val="subSup"/>
    <m:naryLim m:val="undOvr"/>
  </m:mathPr>
  <w:doNotAutoCompressPictures/>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qFormat="1"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99" w:name="Placeholder Text"/>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4"/>
    <w:qFormat/>
    <w:uiPriority w:val="9"/>
    <w:pPr>
      <w:keepNext/>
      <w:keepLines/>
      <w:spacing w:before="240"/>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20"/>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8"/>
    <w:unhideWhenUsed/>
    <w:qFormat/>
    <w:uiPriority w:val="0"/>
    <w:rPr>
      <w:szCs w:val="20"/>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1"/>
    <w:unhideWhenUsed/>
    <w:qFormat/>
    <w:uiPriority w:val="0"/>
    <w:pPr>
      <w:tabs>
        <w:tab w:val="center" w:pos="4252"/>
        <w:tab w:val="right" w:pos="8504"/>
      </w:tabs>
    </w:pPr>
  </w:style>
  <w:style w:type="paragraph" w:styleId="8">
    <w:name w:val="annotation subject"/>
    <w:basedOn w:val="4"/>
    <w:next w:val="4"/>
    <w:link w:val="29"/>
    <w:semiHidden/>
    <w:unhideWhenUsed/>
    <w:qFormat/>
    <w:uiPriority w:val="0"/>
    <w:rPr>
      <w:b/>
      <w:bCs/>
    </w:rPr>
  </w:style>
  <w:style w:type="paragraph" w:styleId="9">
    <w:name w:val="footer"/>
    <w:basedOn w:val="1"/>
    <w:link w:val="32"/>
    <w:unhideWhenUsed/>
    <w:qFormat/>
    <w:uiPriority w:val="99"/>
    <w:pPr>
      <w:tabs>
        <w:tab w:val="center" w:pos="4252"/>
        <w:tab w:val="right" w:pos="8504"/>
      </w:tabs>
    </w:pPr>
  </w:style>
  <w:style w:type="paragraph" w:styleId="10">
    <w:name w:val="Balloon Text"/>
    <w:basedOn w:val="1"/>
    <w:link w:val="19"/>
    <w:qFormat/>
    <w:uiPriority w:val="99"/>
    <w:rPr>
      <w:rFonts w:ascii="Tahoma" w:hAnsi="Tahoma" w:cs="Times New Roman"/>
      <w:sz w:val="16"/>
      <w:szCs w:val="16"/>
    </w:rPr>
  </w:style>
  <w:style w:type="character" w:styleId="12">
    <w:name w:val="Strong"/>
    <w:basedOn w:val="11"/>
    <w:qFormat/>
    <w:uiPriority w:val="22"/>
    <w:rPr>
      <w:b/>
      <w:bCs/>
    </w:rPr>
  </w:style>
  <w:style w:type="character" w:styleId="13">
    <w:name w:val="annotation reference"/>
    <w:basedOn w:val="11"/>
    <w:unhideWhenUsed/>
    <w:qFormat/>
    <w:uiPriority w:val="99"/>
    <w:rPr>
      <w:sz w:val="16"/>
      <w:szCs w:val="16"/>
    </w:rPr>
  </w:style>
  <w:style w:type="character" w:styleId="14">
    <w:name w:val="line number"/>
    <w:basedOn w:val="11"/>
    <w:semiHidden/>
    <w:unhideWhenUsed/>
    <w:qFormat/>
    <w:uiPriority w:val="0"/>
  </w:style>
  <w:style w:type="character" w:styleId="15">
    <w:name w:val="Hyperlink"/>
    <w:qFormat/>
    <w:uiPriority w:val="0"/>
    <w:rPr>
      <w:color w:val="000080"/>
      <w:u w:val="single"/>
    </w:rPr>
  </w:style>
  <w:style w:type="table" w:styleId="17">
    <w:name w:val="Table Grid"/>
    <w:basedOn w:val="16"/>
    <w:qFormat/>
    <w:uiPriority w:val="5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8">
    <w:name w:val="List Paragraph"/>
    <w:basedOn w:val="1"/>
    <w:qFormat/>
    <w:uiPriority w:val="34"/>
    <w:pPr>
      <w:ind w:left="720"/>
      <w:contextualSpacing/>
    </w:pPr>
  </w:style>
  <w:style w:type="character" w:customStyle="1" w:styleId="19">
    <w:name w:val="Texto de balão Char"/>
    <w:link w:val="10"/>
    <w:qFormat/>
    <w:uiPriority w:val="99"/>
    <w:rPr>
      <w:rFonts w:ascii="Tahoma" w:hAnsi="Tahoma" w:cs="Tahoma"/>
      <w:sz w:val="16"/>
      <w:szCs w:val="16"/>
    </w:rPr>
  </w:style>
  <w:style w:type="character" w:customStyle="1" w:styleId="20">
    <w:name w:val="Título 2 Char"/>
    <w:link w:val="3"/>
    <w:qFormat/>
    <w:uiPriority w:val="0"/>
    <w:rPr>
      <w:b/>
      <w:color w:val="000000"/>
      <w:sz w:val="24"/>
    </w:rPr>
  </w:style>
  <w:style w:type="paragraph" w:customStyle="1" w:styleId="21">
    <w:name w:val="Nível 2"/>
    <w:basedOn w:val="1"/>
    <w:next w:val="1"/>
    <w:qFormat/>
    <w:uiPriority w:val="0"/>
    <w:pPr>
      <w:spacing w:after="120"/>
      <w:jc w:val="both"/>
    </w:pPr>
    <w:rPr>
      <w:rFonts w:cs="Times New Roman"/>
      <w:b/>
      <w:szCs w:val="20"/>
    </w:rPr>
  </w:style>
  <w:style w:type="character" w:customStyle="1" w:styleId="22">
    <w:name w:val="normal__char1"/>
    <w:qFormat/>
    <w:uiPriority w:val="0"/>
    <w:rPr>
      <w:rFonts w:hint="default" w:ascii="Arial" w:hAnsi="Arial" w:cs="Arial"/>
      <w:sz w:val="24"/>
      <w:szCs w:val="24"/>
      <w:u w:val="none"/>
    </w:rPr>
  </w:style>
  <w:style w:type="character" w:customStyle="1" w:styleId="23">
    <w:name w:val="apple-style-span"/>
    <w:basedOn w:val="11"/>
    <w:uiPriority w:val="0"/>
  </w:style>
  <w:style w:type="paragraph" w:styleId="24">
    <w:name w:val="Quote"/>
    <w:basedOn w:val="1"/>
    <w:next w:val="1"/>
    <w:link w:val="25"/>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eastAsia="en-US"/>
    </w:rPr>
  </w:style>
  <w:style w:type="character" w:customStyle="1" w:styleId="25">
    <w:name w:val="Citação Char"/>
    <w:link w:val="24"/>
    <w:qFormat/>
    <w:uiPriority w:val="0"/>
    <w:rPr>
      <w:rFonts w:ascii="Ecofont_Spranq_eco_Sans" w:hAnsi="Ecofont_Spranq_eco_Sans" w:eastAsia="Calibri" w:cs="Tahoma"/>
      <w:i/>
      <w:iCs/>
      <w:color w:val="000000"/>
      <w:szCs w:val="24"/>
      <w:shd w:val="clear" w:color="auto" w:fill="FFFFCC"/>
      <w:lang w:eastAsia="en-US"/>
    </w:rPr>
  </w:style>
  <w:style w:type="paragraph" w:customStyle="1" w:styleId="26">
    <w:name w:val="citação 2"/>
    <w:basedOn w:val="24"/>
    <w:link w:val="27"/>
    <w:qFormat/>
    <w:uiPriority w:val="0"/>
    <w:rPr>
      <w:szCs w:val="20"/>
    </w:rPr>
  </w:style>
  <w:style w:type="character" w:customStyle="1" w:styleId="27">
    <w:name w:val="citação 2 Char"/>
    <w:basedOn w:val="25"/>
    <w:link w:val="26"/>
    <w:uiPriority w:val="0"/>
    <w:rPr>
      <w:rFonts w:ascii="Ecofont_Spranq_eco_Sans" w:hAnsi="Ecofont_Spranq_eco_Sans" w:eastAsia="Calibri" w:cs="Tahoma"/>
      <w:color w:val="000000"/>
      <w:szCs w:val="24"/>
      <w:shd w:val="clear" w:color="auto" w:fill="FFFFCC"/>
      <w:lang w:eastAsia="en-US"/>
    </w:rPr>
  </w:style>
  <w:style w:type="character" w:customStyle="1" w:styleId="28">
    <w:name w:val="Texto de comentário Char"/>
    <w:basedOn w:val="11"/>
    <w:link w:val="4"/>
    <w:qFormat/>
    <w:uiPriority w:val="0"/>
    <w:rPr>
      <w:rFonts w:ascii="Ecofont_Spranq_eco_Sans" w:hAnsi="Ecofont_Spranq_eco_Sans" w:cs="Tahoma"/>
    </w:rPr>
  </w:style>
  <w:style w:type="character" w:customStyle="1" w:styleId="29">
    <w:name w:val="Assunto do comentário Char"/>
    <w:basedOn w:val="28"/>
    <w:link w:val="8"/>
    <w:semiHidden/>
    <w:qFormat/>
    <w:uiPriority w:val="0"/>
    <w:rPr>
      <w:rFonts w:ascii="Ecofont_Spranq_eco_Sans" w:hAnsi="Ecofont_Spranq_eco_Sans" w:cs="Tahoma"/>
      <w:b/>
      <w:bCs/>
    </w:rPr>
  </w:style>
  <w:style w:type="character" w:styleId="30">
    <w:name w:val="Placeholder Text"/>
    <w:basedOn w:val="11"/>
    <w:semiHidden/>
    <w:qFormat/>
    <w:uiPriority w:val="99"/>
    <w:rPr>
      <w:color w:val="808080"/>
    </w:rPr>
  </w:style>
  <w:style w:type="character" w:customStyle="1" w:styleId="31">
    <w:name w:val="Cabeçalho Char"/>
    <w:basedOn w:val="11"/>
    <w:link w:val="7"/>
    <w:uiPriority w:val="0"/>
    <w:rPr>
      <w:rFonts w:ascii="Ecofont_Spranq_eco_Sans" w:hAnsi="Ecofont_Spranq_eco_Sans" w:cs="Tahoma"/>
      <w:sz w:val="24"/>
      <w:szCs w:val="24"/>
    </w:rPr>
  </w:style>
  <w:style w:type="character" w:customStyle="1" w:styleId="32">
    <w:name w:val="Rodapé Char"/>
    <w:basedOn w:val="11"/>
    <w:link w:val="9"/>
    <w:uiPriority w:val="99"/>
    <w:rPr>
      <w:rFonts w:ascii="Ecofont_Spranq_eco_Sans" w:hAnsi="Ecofont_Spranq_eco_Sans" w:cs="Tahoma"/>
      <w:sz w:val="24"/>
      <w:szCs w:val="24"/>
    </w:rPr>
  </w:style>
  <w:style w:type="paragraph" w:customStyle="1" w:styleId="33">
    <w:name w:val="Nivel1"/>
    <w:basedOn w:val="2"/>
    <w:link w:val="35"/>
    <w:qFormat/>
    <w:uiPriority w:val="0"/>
    <w:pPr>
      <w:numPr>
        <w:ilvl w:val="0"/>
        <w:numId w:val="2"/>
      </w:numPr>
      <w:spacing w:before="480" w:line="276" w:lineRule="auto"/>
      <w:jc w:val="both"/>
    </w:pPr>
    <w:rPr>
      <w:rFonts w:ascii="Arial" w:hAnsi="Arial" w:cs="Times New Roman"/>
      <w:b/>
      <w:color w:val="000000"/>
      <w:sz w:val="20"/>
      <w:szCs w:val="20"/>
    </w:rPr>
  </w:style>
  <w:style w:type="character" w:customStyle="1" w:styleId="34">
    <w:name w:val="Título 1 Char"/>
    <w:basedOn w:val="11"/>
    <w:link w:val="2"/>
    <w:qFormat/>
    <w:uiPriority w:val="0"/>
    <w:rPr>
      <w:rFonts w:asciiTheme="majorHAnsi" w:hAnsiTheme="majorHAnsi" w:eastAsiaTheme="majorEastAsia" w:cstheme="majorBidi"/>
      <w:color w:val="366091" w:themeColor="accent1" w:themeShade="BF"/>
      <w:sz w:val="32"/>
      <w:szCs w:val="32"/>
    </w:rPr>
  </w:style>
  <w:style w:type="character" w:customStyle="1" w:styleId="35">
    <w:name w:val="Nivel1 Char"/>
    <w:basedOn w:val="34"/>
    <w:link w:val="33"/>
    <w:qFormat/>
    <w:uiPriority w:val="0"/>
    <w:rPr>
      <w:rFonts w:ascii="Arial" w:hAnsi="Arial"/>
      <w:b/>
      <w:color w:val="000000"/>
    </w:rPr>
  </w:style>
  <w:style w:type="paragraph" w:customStyle="1" w:styleId="36">
    <w:name w:val="Revision"/>
    <w:hidden/>
    <w:semiHidden/>
    <w:uiPriority w:val="99"/>
    <w:rPr>
      <w:rFonts w:ascii="Arial" w:hAnsi="Arial" w:eastAsia="Times New Roman" w:cs="Tahoma"/>
      <w:szCs w:val="24"/>
      <w:lang w:val="pt-BR" w:eastAsia="pt-BR" w:bidi="ar-SA"/>
    </w:rPr>
  </w:style>
  <w:style w:type="paragraph" w:customStyle="1" w:styleId="37">
    <w:name w:val="Parágrafo da Lista1"/>
    <w:basedOn w:val="1"/>
    <w:qFormat/>
    <w:uiPriority w:val="0"/>
    <w:pPr>
      <w:ind w:left="720"/>
    </w:pPr>
    <w:rPr>
      <w:rFonts w:ascii="Ecofont_Spranq_eco_Sans" w:hAnsi="Ecofont_Spranq_eco_Sans" w:cs="Ecofont_Spranq_eco_Sans"/>
      <w:sz w:val="24"/>
    </w:rPr>
  </w:style>
  <w:style w:type="paragraph" w:customStyle="1" w:styleId="38">
    <w:name w:val="Citação1"/>
    <w:basedOn w:val="1"/>
    <w:next w:val="1"/>
    <w:link w:val="3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39">
    <w:name w:val="Quote Char"/>
    <w:link w:val="38"/>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40">
    <w:name w:val="Sombreamento Médio 1 - Ênfase 31"/>
    <w:basedOn w:val="1"/>
    <w:next w:val="1"/>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character" w:customStyle="1" w:styleId="41">
    <w:name w:val="apple-converted-space"/>
    <w:basedOn w:val="11"/>
    <w:qFormat/>
    <w:uiPriority w:val="0"/>
  </w:style>
  <w:style w:type="character" w:customStyle="1" w:styleId="42">
    <w:name w:val="Nivel 01 Char"/>
    <w:basedOn w:val="11"/>
    <w:link w:val="43"/>
    <w:qFormat/>
    <w:locked/>
    <w:uiPriority w:val="0"/>
    <w:rPr>
      <w:rFonts w:ascii="Arial" w:hAnsi="Arial" w:eastAsiaTheme="majorEastAsia" w:cstheme="majorBidi"/>
      <w:b/>
      <w:bCs/>
      <w:color w:val="000000"/>
      <w:sz w:val="32"/>
      <w:szCs w:val="32"/>
    </w:rPr>
  </w:style>
  <w:style w:type="paragraph" w:customStyle="1" w:styleId="43">
    <w:name w:val="Nivel 01"/>
    <w:basedOn w:val="2"/>
    <w:next w:val="1"/>
    <w:link w:val="42"/>
    <w:qFormat/>
    <w:uiPriority w:val="0"/>
    <w:pPr>
      <w:spacing w:before="480" w:after="120" w:line="276" w:lineRule="auto"/>
      <w:ind w:left="360" w:right="-15" w:hanging="360"/>
      <w:jc w:val="both"/>
    </w:pPr>
    <w:rPr>
      <w:rFonts w:ascii="Arial" w:hAnsi="Arial"/>
      <w:b/>
      <w:bCs/>
      <w:color w:val="000000"/>
    </w:rPr>
  </w:style>
  <w:style w:type="paragraph" w:customStyle="1" w:styleId="44">
    <w:name w:val="texto_justificado"/>
    <w:basedOn w:val="1"/>
    <w:uiPriority w:val="0"/>
    <w:pPr>
      <w:spacing w:before="100" w:beforeAutospacing="1" w:after="100" w:afterAutospacing="1"/>
    </w:pPr>
    <w:rPr>
      <w:rFonts w:ascii="Times New Roman" w:hAnsi="Times New Roman" w:cs="Times New Roman"/>
      <w:sz w:val="24"/>
    </w:rPr>
  </w:style>
  <w:style w:type="paragraph" w:customStyle="1" w:styleId="45">
    <w:name w:val="Nivel_01"/>
    <w:basedOn w:val="2"/>
    <w:qFormat/>
    <w:uiPriority w:val="0"/>
    <w:pPr>
      <w:numPr>
        <w:ilvl w:val="0"/>
        <w:numId w:val="3"/>
      </w:numPr>
      <w:tabs>
        <w:tab w:val="left" w:pos="360"/>
        <w:tab w:val="left" w:pos="567"/>
      </w:tabs>
      <w:jc w:val="both"/>
    </w:pPr>
    <w:rPr>
      <w:rFonts w:ascii="Ecofont_Spranq_eco_Sans" w:hAnsi="Ecofont_Spranq_eco_Sans" w:cs="Times New Roman"/>
      <w:b/>
      <w:bCs/>
      <w:color w:val="auto"/>
      <w:sz w:val="20"/>
      <w:szCs w:val="20"/>
    </w:rPr>
  </w:style>
  <w:style w:type="character" w:customStyle="1" w:styleId="46">
    <w:name w:val="Grade Colorida - Ênfase 1 Char"/>
    <w:link w:val="47"/>
    <w:qFormat/>
    <w:uiPriority w:val="29"/>
    <w:rPr>
      <w:rFonts w:ascii="Ecofont_Spranq_eco_Sans" w:hAnsi="Ecofont_Spranq_eco_Sans" w:eastAsia="Calibri" w:cs="Ecofont_Spranq_eco_Sans"/>
      <w:i/>
      <w:iCs/>
      <w:color w:val="000000"/>
      <w:szCs w:val="24"/>
      <w:shd w:val="clear" w:color="auto" w:fill="FFFFCC"/>
    </w:rPr>
  </w:style>
  <w:style w:type="paragraph" w:customStyle="1" w:styleId="47">
    <w:name w:val="Grade Colorida - Ênfase 11"/>
    <w:basedOn w:val="1"/>
    <w:next w:val="1"/>
    <w:link w:val="46"/>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Ecofont_Spranq_eco_Sans"/>
      <w:i/>
      <w:iCs/>
      <w:color w:val="000000"/>
    </w:rPr>
  </w:style>
  <w:style w:type="character" w:customStyle="1" w:styleId="48">
    <w:name w:val="WW8Num2z1"/>
    <w:qFormat/>
    <w:uiPriority w:val="0"/>
  </w:style>
  <w:style w:type="paragraph" w:customStyle="1" w:styleId="49">
    <w:name w:val="Parágrafo da Lista2"/>
    <w:basedOn w:val="1"/>
    <w:uiPriority w:val="0"/>
    <w:pPr>
      <w:ind w:left="720"/>
    </w:pPr>
    <w:rPr>
      <w:rFonts w:ascii="Ecofont_Spranq_eco_Sans" w:hAnsi="Ecofont_Spranq_eco_Sans"/>
      <w:sz w:val="24"/>
    </w:rPr>
  </w:style>
  <w:style w:type="paragraph" w:customStyle="1" w:styleId="50">
    <w:name w:val="Grade Colorida - Ênfase 110"/>
    <w:basedOn w:val="1"/>
    <w:next w:val="1"/>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i/>
      <w:color w:val="000000"/>
      <w:sz w:val="24"/>
      <w:lang w:eastAsia="en-US"/>
    </w:rPr>
  </w:style>
  <w:style w:type="paragraph" w:customStyle="1" w:styleId="51">
    <w:name w:val="Nivel_01_Titulo"/>
    <w:basedOn w:val="2"/>
    <w:next w:val="1"/>
    <w:link w:val="52"/>
    <w:qFormat/>
    <w:uiPriority w:val="0"/>
    <w:pPr>
      <w:tabs>
        <w:tab w:val="left" w:pos="360"/>
        <w:tab w:val="left" w:pos="567"/>
      </w:tabs>
      <w:jc w:val="both"/>
    </w:pPr>
    <w:rPr>
      <w:rFonts w:ascii="Arial" w:hAnsi="Arial" w:cs="Times New Roman"/>
      <w:b/>
      <w:bCs/>
      <w:color w:val="auto"/>
      <w:sz w:val="20"/>
      <w:szCs w:val="20"/>
    </w:rPr>
  </w:style>
  <w:style w:type="character" w:customStyle="1" w:styleId="52">
    <w:name w:val="Nivel_01_Titulo Char"/>
    <w:basedOn w:val="11"/>
    <w:link w:val="51"/>
    <w:qFormat/>
    <w:locked/>
    <w:uiPriority w:val="0"/>
    <w:rPr>
      <w:rFonts w:ascii="Arial" w:hAnsi="Arial" w:eastAsiaTheme="majorEastAsia"/>
      <w:b/>
      <w:bCs/>
    </w:rPr>
  </w:style>
  <w:style w:type="character" w:customStyle="1" w:styleId="53">
    <w:name w:val="Unresolved Mention"/>
    <w:basedOn w:val="11"/>
    <w:semiHidden/>
    <w:unhideWhenUsed/>
    <w:qFormat/>
    <w:uiPriority w:val="99"/>
    <w:rPr>
      <w:color w:val="605E5C"/>
      <w:shd w:val="clear" w:color="auto" w:fill="E1DFDD"/>
    </w:rPr>
  </w:style>
  <w:style w:type="character" w:customStyle="1" w:styleId="54">
    <w:name w:val="Nivel 2 Char"/>
    <w:basedOn w:val="11"/>
    <w:link w:val="55"/>
    <w:qFormat/>
    <w:locked/>
    <w:uiPriority w:val="0"/>
    <w:rPr>
      <w:rFonts w:ascii="Ecofont_Spranq_eco_Sans" w:hAnsi="Ecofont_Spranq_eco_Sans" w:eastAsia="Arial Unicode MS"/>
    </w:rPr>
  </w:style>
  <w:style w:type="paragraph" w:customStyle="1" w:styleId="55">
    <w:name w:val="Nivel 2"/>
    <w:link w:val="54"/>
    <w:qFormat/>
    <w:uiPriority w:val="0"/>
    <w:pPr>
      <w:numPr>
        <w:ilvl w:val="1"/>
        <w:numId w:val="4"/>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6">
    <w:name w:val="Nivel 1"/>
    <w:basedOn w:val="55"/>
    <w:next w:val="55"/>
    <w:qFormat/>
    <w:uiPriority w:val="0"/>
    <w:pPr>
      <w:numPr>
        <w:ilvl w:val="0"/>
      </w:numPr>
      <w:tabs>
        <w:tab w:val="left" w:pos="360"/>
      </w:tabs>
      <w:ind w:left="720" w:hanging="432"/>
    </w:pPr>
    <w:rPr>
      <w:rFonts w:cs="Arial"/>
      <w:b/>
    </w:rPr>
  </w:style>
  <w:style w:type="paragraph" w:customStyle="1" w:styleId="57">
    <w:name w:val="Nivel 3"/>
    <w:basedOn w:val="55"/>
    <w:qFormat/>
    <w:uiPriority w:val="0"/>
    <w:pPr>
      <w:numPr>
        <w:ilvl w:val="2"/>
      </w:numPr>
      <w:tabs>
        <w:tab w:val="left" w:pos="360"/>
      </w:tabs>
      <w:ind w:left="2160" w:hanging="180"/>
    </w:pPr>
    <w:rPr>
      <w:rFonts w:cs="Arial"/>
      <w:color w:val="000000"/>
    </w:rPr>
  </w:style>
  <w:style w:type="paragraph" w:customStyle="1" w:styleId="58">
    <w:name w:val="Nivel 4"/>
    <w:basedOn w:val="57"/>
    <w:qFormat/>
    <w:uiPriority w:val="0"/>
    <w:pPr>
      <w:numPr>
        <w:ilvl w:val="3"/>
      </w:numPr>
      <w:ind w:left="2880" w:hanging="360"/>
    </w:pPr>
    <w:rPr>
      <w:color w:val="auto"/>
    </w:rPr>
  </w:style>
  <w:style w:type="paragraph" w:customStyle="1" w:styleId="59">
    <w:name w:val="Nivel 5"/>
    <w:basedOn w:val="58"/>
    <w:qFormat/>
    <w:uiPriority w:val="0"/>
    <w:pPr>
      <w:numPr>
        <w:ilvl w:val="4"/>
      </w:numPr>
      <w:ind w:left="3600" w:hanging="360"/>
    </w:pPr>
  </w:style>
  <w:style w:type="paragraph" w:customStyle="1" w:styleId="60">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paragraph" w:customStyle="1" w:styleId="61">
    <w:name w:val="Table Paragraph"/>
    <w:basedOn w:val="1"/>
    <w:qFormat/>
    <w:uiPriority w:val="0"/>
    <w:pPr>
      <w:spacing w:after="200"/>
      <w:jc w:val="both"/>
    </w:pPr>
    <w:rPr>
      <w:rFonts w:ascii="Gill Sans MT;Times New Roman" w:hAnsi="Gill Sans MT;Times New Roman" w:eastAsia="Gill Sans MT;Times New Roman" w:cs="Gill Sans MT;Times New Roman"/>
      <w:szCs w:val="22"/>
      <w:lang w:val="pt-PT" w:eastAsia="en-US" w:bidi="pt-PT"/>
    </w:rPr>
  </w:style>
  <w:style w:type="paragraph" w:customStyle="1" w:styleId="62">
    <w:name w:val="Default"/>
    <w:uiPriority w:val="0"/>
    <w:pPr>
      <w:autoSpaceDE w:val="0"/>
      <w:autoSpaceDN w:val="0"/>
      <w:adjustRightInd w:val="0"/>
    </w:pPr>
    <w:rPr>
      <w:rFonts w:ascii="Arial" w:hAnsi="Arial" w:eastAsia="Times New Roman" w:cs="Arial"/>
      <w:color w:val="000000"/>
      <w:sz w:val="24"/>
      <w:szCs w:val="24"/>
      <w:lang w:val="pt-BR" w:eastAsia="pt-BR" w:bidi="ar-SA"/>
    </w:rPr>
  </w:style>
  <w:style w:type="character" w:customStyle="1" w:styleId="63">
    <w:name w:val="Link da Internet"/>
    <w:qFormat/>
    <w:uiPriority w:val="0"/>
    <w:rPr>
      <w:color w:val="000080"/>
      <w:u w:val="single"/>
    </w:rPr>
  </w:style>
  <w:style w:type="paragraph" w:customStyle="1" w:styleId="64">
    <w:name w:val="Footer"/>
    <w:basedOn w:val="1"/>
    <w:qFormat/>
    <w:uiPriority w:val="99"/>
    <w:pPr>
      <w:tabs>
        <w:tab w:val="center" w:pos="4252"/>
        <w:tab w:val="right" w:pos="8504"/>
      </w:tabs>
    </w:pPr>
  </w:style>
  <w:style w:type="paragraph" w:customStyle="1" w:styleId="65">
    <w:name w:val="Header"/>
    <w:basedOn w:val="1"/>
    <w:qFormat/>
    <w:uiPriority w:val="0"/>
    <w:pPr>
      <w:tabs>
        <w:tab w:val="center" w:pos="4252"/>
        <w:tab w:val="right" w:pos="8504"/>
      </w:tabs>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60311B-6D4A-4163-9EC1-E33D2732A0E4}">
  <ds:schemaRefs/>
</ds:datastoreItem>
</file>

<file path=customXml/itemProps3.xml><?xml version="1.0" encoding="utf-8"?>
<ds:datastoreItem xmlns:ds="http://schemas.openxmlformats.org/officeDocument/2006/customXml" ds:itemID="{240ED5EA-B1F6-495E-8F62-059CE9401AB4}">
  <ds:schemaRefs/>
</ds:datastoreItem>
</file>

<file path=customXml/itemProps4.xml><?xml version="1.0" encoding="utf-8"?>
<ds:datastoreItem xmlns:ds="http://schemas.openxmlformats.org/officeDocument/2006/customXml" ds:itemID="{A150AF8D-FA7F-4421-83F2-1DEE7390EB09}">
  <ds:schemaRefs/>
</ds:datastoreItem>
</file>

<file path=customXml/itemProps5.xml><?xml version="1.0" encoding="utf-8"?>
<ds:datastoreItem xmlns:ds="http://schemas.openxmlformats.org/officeDocument/2006/customXml" ds:itemID="{FD9F94CF-1728-4BB6-A032-21ACBC0E918F}">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65</Pages>
  <Words>22453</Words>
  <Characters>121251</Characters>
  <Lines>1010</Lines>
  <Paragraphs>286</Paragraphs>
  <TotalTime>17</TotalTime>
  <ScaleCrop>false</ScaleCrop>
  <LinksUpToDate>false</LinksUpToDate>
  <CharactersWithSpaces>143418</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2018-12-15T19:11:00Z</dcterms:created>
  <dc:creator>Adriano</dc:creator>
  <cp:lastModifiedBy>IFPB</cp:lastModifiedBy>
  <cp:lastPrinted>2019-10-01T17:33:00Z</cp:lastPrinted>
  <dcterms:modified xsi:type="dcterms:W3CDTF">2019-10-16T18:30:57Z</dcterms:modified>
  <dc:title>NOTAS EXPLICATIVAS</dc:title>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1046-11.2.0.8991</vt:lpwstr>
  </property>
</Properties>
</file>